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40" w:rsidRDefault="00706E40" w:rsidP="00706E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"/>
        <w:gridCol w:w="1573"/>
        <w:gridCol w:w="1444"/>
        <w:gridCol w:w="4706"/>
        <w:gridCol w:w="1288"/>
      </w:tblGrid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Наименование РД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Орган утвердивший НТД</w:t>
            </w: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Пункт. Цитата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Примечание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РД 153-34.0-20.363-99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«Основные положения методики инфракрасной диагностики электрооборудования и ВЛ»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УТВЕРЖДЕНО: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РОССИЙСКОЕ АКЦИОНЕРНОЕ ОБЩЕСТВО </w:t>
            </w: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br/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ЭНЕРГЕТИКИ И ЭЛЕКТРИФИКАЦИИ «ЕЭС РОССИИ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»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Департаментом стратегии развития и научно-технической политики РАО "ЕЭС России" 14.12.99 г.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Первый заместитель начальника А.П.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Берсенев</w:t>
            </w:r>
            <w:proofErr w:type="spellEnd"/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Статус документа на 2019г: действующий. Действует для всех субъектов электроэнергетики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(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  <w:lang w:eastAsia="ru-RU"/>
              </w:rPr>
              <w:t>числится актуальным, хотя и жутко старый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)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Используется как базовый для разработки внутренних документов в области ИК-диагностирования. При наличии таковых на данный РД не опираются.</w:t>
            </w:r>
          </w:p>
        </w:tc>
        <w:tc>
          <w:tcPr>
            <w:tcW w:w="7468" w:type="dxa"/>
          </w:tcPr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4. НОРМЫ ОЦЕНКИ ТЕПЛОВОГО СОСТОЯНИЯ ЭЛЕКТРООБОРУДОВАНИЯ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4.1. Оценка теплового состояния электрооборудования и токоведущих частей в зависимости от условий их работы и конструкции осуществляется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по нормированным значениям температуры нагрева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(значениям превышения температуры) или избыточной температуре или коэффициенту дефектности, динамике изменения температуры во времени, с изменением нагрузки, путем сравнения измеренных значений температуры в пределах фазы, между фазами, с заведомо исправными участками и т.п. в соответствии с указаниями отдельных разделов МУ. 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4.2. Предельные значения температуры нагрева электрооборудования и токоведущих частей РУ приведены в табл.4-1.</w:t>
            </w:r>
          </w:p>
          <w:p w:rsidR="00706E40" w:rsidRPr="003A5311" w:rsidRDefault="00706E40" w:rsidP="00785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40321" wp14:editId="0868BEB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372745</wp:posOffset>
                      </wp:positionV>
                      <wp:extent cx="565150" cy="285750"/>
                      <wp:effectExtent l="0" t="0" r="25400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36392" id="Овал 13" o:spid="_x0000_s1026" style="position:absolute;margin-left:221pt;margin-top:29.35pt;width:4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92F06" wp14:editId="1F3DCA08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163195</wp:posOffset>
                      </wp:positionV>
                      <wp:extent cx="1212850" cy="266700"/>
                      <wp:effectExtent l="0" t="0" r="2540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2F379" id="Овал 14" o:spid="_x0000_s1026" style="position:absolute;margin-left:217.5pt;margin-top:12.85pt;width:9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 w:bidi="he-IL"/>
              </w:rPr>
              <w:drawing>
                <wp:inline distT="0" distB="0" distL="0" distR="0" wp14:anchorId="207C4802" wp14:editId="5AE349EB">
                  <wp:extent cx="3561943" cy="2946400"/>
                  <wp:effectExtent l="0" t="0" r="63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724" t="25846" r="26884" b="5929"/>
                          <a:stretch/>
                        </pic:blipFill>
                        <pic:spPr bwMode="auto">
                          <a:xfrm>
                            <a:off x="0" y="0"/>
                            <a:ext cx="3577762" cy="295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Периодичность </w:t>
            </w:r>
            <w:proofErr w:type="spellStart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тепловизионного</w:t>
            </w:r>
            <w:proofErr w:type="spellEnd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контроля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Принимается следующая периодичность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тепловизионного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контроля электрооборудования. Генераторы и электродвигатели - в сроки, указанные в соответствующих разделах Норм испытаний электрооборудования.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Электрооборудование распределительных устройств: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а) на напряжение 330-750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кВ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- ежегодно;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б) на напряжение 110-220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кВ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- один раз в два года;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в)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на напряжение 35 </w:t>
            </w:r>
            <w:proofErr w:type="spellStart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кВ</w:t>
            </w:r>
            <w:proofErr w:type="spellEnd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 и ниже - один раз в три года;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г) при усиленном загрязнении электрооборудования РУ всех напряжений - ежегодно;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д) контактных соединений высокочастотных заградителей, не имеющих специальных устройств, разгружающих шлейф от воздействия ветровых нагрузок - ежегодно;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е)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внеочередной ИК-контроль электрооборудования РУ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всех напряжений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проводится после стихийных воздействий (значительные ветровые нагрузки,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КЗ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lastRenderedPageBreak/>
              <w:t xml:space="preserve">на шинах РУ,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землетрясения, сильный гололед и т.п.).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Закрытые и комплектные распределительные устройства 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и экранированные </w:t>
            </w:r>
            <w:proofErr w:type="spellStart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токопроводы</w:t>
            </w:r>
            <w:proofErr w:type="spellEnd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(КЭТ)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1. Контакты и контактные соединения аппаратов и токоведущих частей ячеек КРУ и КРУН.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Контроль осуществляется, если это позволяет конструкция устройства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 Предельные значения температуры нагрева контактов и контактных соединений аппаратов и токоведущих частей приведены в табл. 4-1.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Предохранители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1. Контактные соединения.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Предельные значения температуры нагрева КС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предохранителей не должны превышать данных, приведенных в п.6 табл.4-1. 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Аппараты, вторичные цепи и электропроводка на напряжение до 1000 В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Контакты и контактные соединения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Тепловизионный</w:t>
            </w:r>
            <w:proofErr w:type="spellEnd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 контроль осуществляется в силовых цепях, шкафах и сборках 0,4 </w:t>
            </w:r>
            <w:proofErr w:type="spellStart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кВ</w:t>
            </w:r>
            <w:proofErr w:type="spellEnd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 с подсоединенными коммутационными аппаратами, трансформаторами тока, кабелями и т.п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Предельные значения температуры контактов КА не должны превышать данных, указанных в п.2 табл.4-1, а контактных соединений в п.5 табл.4-1.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 Оценка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теплового состояния силовых кабелей 0,4 </w:t>
            </w:r>
            <w:proofErr w:type="spellStart"/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кВ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Предельные значения температуры нагрева токоведущих жил кабеля, измеренные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в местах их подсоединения к коммутационным аппаратам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(при исправном состоянии последнего), в зависимости от марки кабеля не должны превышать данных, приведенных в п.10 табл.4-1.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Данные требования распространяются на ЭУ в рамках нормативного срока эксплуатации.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При превышении нормативного срока эксплуатации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периодичность контроля </w:t>
            </w:r>
            <w:proofErr w:type="spellStart"/>
            <w:proofErr w:type="gram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тех.состояния</w:t>
            </w:r>
            <w:proofErr w:type="spellEnd"/>
            <w:proofErr w:type="gram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устанавливается по решению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тех.руководителя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на основании технического освидетельствования ДЭУ (но не реже регламентированной в НТД!) 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Технология ТС ориентирована на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определение наибольшей допустимой температуры нагрева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ТС не работает на определение температуры превышения (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Тп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рассчитывае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тся с учетом атмосферной температуры) и/или избыточной температуры (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Тизб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рассчитывается с учетом нагрузки).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Система ТС технически не может это реализовать.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Тизб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как критерий применяется, когда недостаточная нагрузка (менее 60% от номинала).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Тп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– используется в силу того, что ТВК периодический и на установленный период (</w:t>
            </w:r>
            <w:proofErr w:type="gram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например</w:t>
            </w:r>
            <w:proofErr w:type="gram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3 года) по результатам измерений мы должны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сказать что оборудование не повредится. 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Наличие системы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on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-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line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позволяет в режиме реального времени выявлять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аварийные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дефекты по наибольшей допустимой температуре нагрева. Но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 это требует оперативного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lastRenderedPageBreak/>
              <w:t>устранения этих дефектов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(требуется определенная культура эксплуатации, маневр по времени есть, но не большой).    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2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РД 34.20.506. ТИ 34-70-025-84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«Типовая инструкция по эксплуатации и ремонту комплектных распределительных устройств 6-10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кВ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УТВЕРЖДЕНО: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МИНИСТЕРСТВО ЭНЕРГЕТИКИ И ЭЛЕКТРИФИКАЦИИ СССР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Главным техническим управлением по эксплуатации энергосистем 30.12.83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Заместитель начальника К.М. Антипов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Статус документа на 2019г: действующий.  Действует для всех субъектов электроэнергетики.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3. ПОДГОТОВКА </w:t>
            </w:r>
            <w:bookmarkStart w:id="1" w:name="OCRUncertain964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КРУ</w:t>
            </w:r>
            <w:bookmarkEnd w:id="1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 К ЭКСПЛУАТАЦИИ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3.3.7.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Проверить выборочно (с разборкой) к</w:t>
            </w:r>
            <w:bookmarkStart w:id="2" w:name="OCRUncertain1069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</w:t>
            </w:r>
            <w:bookmarkEnd w:id="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нтакт</w:t>
            </w:r>
            <w:bookmarkStart w:id="3" w:name="OCRUncertain1070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н</w:t>
            </w:r>
            <w:bookmarkEnd w:id="3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ы</w:t>
            </w:r>
            <w:bookmarkStart w:id="4" w:name="OCRUncertain1071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е</w:t>
            </w:r>
            <w:bookmarkEnd w:id="4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соеди</w:t>
            </w:r>
            <w:bookmarkStart w:id="5" w:name="OCRUncertain107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не</w:t>
            </w:r>
            <w:bookmarkEnd w:id="5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ния </w:t>
            </w:r>
            <w:bookmarkStart w:id="6" w:name="OCRUncertain1073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токоведущих</w:t>
            </w:r>
            <w:bookmarkEnd w:id="6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часте</w:t>
            </w:r>
            <w:bookmarkStart w:id="7" w:name="OCRUncertain1074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й</w:t>
            </w:r>
            <w:bookmarkEnd w:id="7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КРУ. При необходимости контактные </w:t>
            </w:r>
            <w:bookmarkStart w:id="8" w:name="OCRUncertain1075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соединения</w:t>
            </w:r>
            <w:bookmarkEnd w:id="8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за</w:t>
            </w:r>
            <w:bookmarkStart w:id="9" w:name="OCRUncertain1077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чис</w:t>
            </w:r>
            <w:bookmarkEnd w:id="9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тит</w:t>
            </w:r>
            <w:bookmarkStart w:id="10" w:name="OCRUncertain1079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ь</w:t>
            </w:r>
            <w:bookmarkEnd w:id="10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bookmarkStart w:id="11" w:name="OCRUncertain1080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</w:t>
            </w:r>
            <w:bookmarkEnd w:id="11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 блеска и покрыть тонким слоем чистой смазки (см. п.</w:t>
            </w:r>
            <w:bookmarkStart w:id="12" w:name="OCRUncertain1081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</w:t>
            </w:r>
            <w:bookmarkEnd w:id="1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  <w:bookmarkStart w:id="13" w:name="OCRUncertain108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5.7.).</w:t>
            </w:r>
            <w:bookmarkEnd w:id="13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 том случае, когда предполагается электрическая нагрузка на шинах, близкая к номинальной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производится оснащение контактны</w:t>
            </w:r>
            <w:bookmarkStart w:id="14" w:name="OCRUncertain1090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х</w:t>
            </w:r>
            <w:bookmarkEnd w:id="14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соединений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термоиндикаторами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(пленочными и др.).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4. ОП</w:t>
            </w:r>
            <w:bookmarkStart w:id="15" w:name="OCRUncertain1711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Е</w:t>
            </w:r>
            <w:bookmarkEnd w:id="15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РАТИВНО-ЭКСПЛУАТАЦИОННОЕ ОБ</w:t>
            </w:r>
            <w:bookmarkStart w:id="16" w:name="OCRUncertain1712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СЛУЖИ</w:t>
            </w:r>
            <w:bookmarkEnd w:id="16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ВА</w:t>
            </w:r>
            <w:bookmarkStart w:id="17" w:name="OCRUncertain1713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НИ</w:t>
            </w:r>
            <w:bookmarkEnd w:id="17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Е </w:t>
            </w:r>
            <w:bookmarkStart w:id="18" w:name="OCRUncertain1714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КРУ</w:t>
            </w:r>
            <w:bookmarkEnd w:id="18"/>
          </w:p>
          <w:p w:rsidR="00706E40" w:rsidRPr="003A5311" w:rsidRDefault="00706E40" w:rsidP="00785670">
            <w:pPr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4.2.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Сроки проведения осмотров КРУ и ремонтно-эксплуатационных работ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определяются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исходя из местных условий и опыта эксплуатации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должны быть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утверждены главным инженером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энергосистемы (электросети).</w:t>
            </w:r>
          </w:p>
          <w:p w:rsidR="00706E40" w:rsidRPr="003A5311" w:rsidRDefault="00706E40" w:rsidP="00785670">
            <w:pPr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4.3.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Объем работ, выполняемых при периодических осмотрах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определяется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категорией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размещения,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способом обслуживания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типом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КРУ.</w:t>
            </w:r>
          </w:p>
          <w:p w:rsidR="00706E40" w:rsidRPr="003A5311" w:rsidRDefault="00706E40" w:rsidP="00785670">
            <w:pPr>
              <w:ind w:firstLine="33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19" w:name="i15348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4.4</w:t>
            </w:r>
            <w:bookmarkEnd w:id="19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При периодическом осмотре КРУ внутренней установки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визуально определяется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:</w:t>
            </w:r>
          </w:p>
          <w:p w:rsidR="00706E40" w:rsidRPr="003A5311" w:rsidRDefault="00706E40" w:rsidP="00785670">
            <w:pPr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д)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состояние доступных для осмотра разъединяющих контактов КРУ с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выкатными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тележками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, надежность фиксации тележек;</w:t>
            </w:r>
          </w:p>
          <w:p w:rsidR="00706E40" w:rsidRPr="003A5311" w:rsidRDefault="00706E40" w:rsidP="00785670">
            <w:pPr>
              <w:ind w:firstLine="33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состояние видимых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термоиндикаторов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на токоведущих частях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4.8. Во время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внеочередного осмотра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помимо работ, проводимых при периодическом осмотре,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необходимо дополнительно выполнить следующее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ind w:firstLine="33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20" w:name="i162105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4.8.1</w:t>
            </w:r>
            <w:bookmarkEnd w:id="20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После отключения короткого замыкания выключателем необходимо:</w:t>
            </w:r>
          </w:p>
          <w:p w:rsidR="00706E40" w:rsidRPr="003A5311" w:rsidRDefault="00706E40" w:rsidP="00785670">
            <w:pPr>
              <w:ind w:firstLine="33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осмотреть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состояние и положение деталей выключателя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а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также оборудование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 изоляцию КРУ;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  <w:t>4.10.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Не реже одного раза в год осмотр КРУ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до</w:t>
            </w:r>
            <w:bookmarkStart w:id="21" w:name="OCRUncertain1951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л</w:t>
            </w:r>
            <w:bookmarkEnd w:id="21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жен </w:t>
            </w:r>
            <w:bookmarkStart w:id="22" w:name="OCRUncertain195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проводиться</w:t>
            </w:r>
            <w:bookmarkEnd w:id="2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инженерно-техническим персоналом, закрепленным за данной электроустановкой,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 целью более квалифицированного определения состояния электрооборудования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, аппаратуры и строительной части.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5. РЕМОНТ </w:t>
            </w:r>
            <w:bookmarkStart w:id="23" w:name="OCRUncertain2495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КРУ</w:t>
            </w:r>
            <w:bookmarkEnd w:id="23"/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5.1. Сроки проведения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плановых текущих и капитальных ремонтов КРУ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выключателей и приводов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должны определяться на основании ПТЭ главным инженером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энергосистемы.</w:t>
            </w:r>
          </w:p>
          <w:p w:rsidR="00706E40" w:rsidRPr="003A5311" w:rsidRDefault="00706E40" w:rsidP="00785670">
            <w:pPr>
              <w:ind w:firstLine="269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5.5. Текущий ремонт КРУ и встроенного оборудования выполняется со снятием напряжения.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 объем ремонта входит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: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 xml:space="preserve">5.5.3.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Осмотр и при необходимости регулирование и смазка разъединяющих контактов первичной цепи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ремонт разъемов вторичных цепей.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5.5.4.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Осмотр, регулирование и смазка разъединителей первичной цепи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 разъединителей заземления.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5.5.5.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Осмотр встроенных в КРУ трансформаторов СН, измерительных трансформаторов, предохранителей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при необходимости их ремонт или замена.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5.6. В соответствии с местными условиями и конкретными дефектами КРУ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во время текущего ремонта могут выполняться и другие работы по устранению неисправностей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приведенных в приложении </w:t>
            </w:r>
            <w:hyperlink r:id="rId6" w:anchor="i235903" w:tooltip="Приложение 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 xml:space="preserve">(Неисправности приложения 1, сопровождающиеся нагревами: Признаки неисправности - </w:t>
            </w:r>
            <w:r w:rsidRPr="003A5311">
              <w:rPr>
                <w:rStyle w:val="ecattext"/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 xml:space="preserve">Наличие нагара или </w:t>
            </w:r>
            <w:proofErr w:type="spellStart"/>
            <w:r w:rsidRPr="003A5311">
              <w:rPr>
                <w:rStyle w:val="ecattext"/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>оплавлений</w:t>
            </w:r>
            <w:proofErr w:type="spellEnd"/>
            <w:r w:rsidRPr="003A5311">
              <w:rPr>
                <w:rStyle w:val="ecattext"/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 xml:space="preserve"> на ламелях разъединяющих контактов</w:t>
            </w:r>
            <w:r w:rsidRPr="003A5311">
              <w:rPr>
                <w:rStyle w:val="ecattext"/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; П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 xml:space="preserve">ричины неисправности: ослабление пружин вследствие перегрева контактов;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>самоотвинчивание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 xml:space="preserve"> гаек на пружинах)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5.9. При капитальном ремонте шкафов КРУ помимо работ, выполняемых при текущих ремонтах, должны выполняться следующие работы.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5.9.2.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Разборка забракованных испытаниями или осмотром контактных соединений первичных цепей, зачистка, смазка и повторная затяжка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При необходимости проводится ремонт разъединяющих контактов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Проверяется нажатие ламелей на неподвижные контакты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Усилие нажатия одной ламели на нож должно быть не менее приведенного в заводских инструкциях. После регулирования контакты смазываются смазкой ЦИАТИМ-201 или техническим вазелином (ГОСТ 782-69).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6. </w:t>
            </w:r>
            <w:bookmarkStart w:id="24" w:name="OCRUncertain2846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 xml:space="preserve">ИСПЫТАНИЯ </w:t>
            </w:r>
            <w:bookmarkStart w:id="25" w:name="OCRUncertain2847"/>
            <w:bookmarkEnd w:id="24"/>
            <w:r w:rsidRPr="003A53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КРУ</w:t>
            </w:r>
            <w:bookmarkEnd w:id="25"/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6.2. Различают следующие виды испытаний КРУ: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а) приемо-сдаточные испытания вновь вводимого в эксплуатацию КРУ;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б) испытания при капитальном ремонте КРУ;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в) испытания при текущем ремонте КРУ;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г)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межремонтные испытания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6.3. Сроки проведения различных видов профилактических испытаний устанавливаются на основании Правил технической эксплуатации и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действующих "Норм испытаний электрооборудования"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учетом конкретных местных условий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утверждаются главным инженером энергосистемы (предприятия).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6.5.6. Проверить (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выборочно 2 - 3 % соединений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)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качество болтовых контактных соединений шин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(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проверка на затяжку болтов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).</w:t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6.5.7.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Измерить сопротивление постоянному току контактов шин, разъединяющих контактов первичной цепи и скользящих разъединяющих контактов вторичной силовой цепи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. Сопротивление их не должно превышать значения, приведенных в таблице.</w:t>
            </w:r>
          </w:p>
          <w:p w:rsidR="00706E40" w:rsidRPr="003A5311" w:rsidRDefault="00706E40" w:rsidP="00785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 w:bidi="he-IL"/>
              </w:rPr>
              <w:lastRenderedPageBreak/>
              <w:drawing>
                <wp:inline distT="0" distB="0" distL="0" distR="0" wp14:anchorId="5C97AA5D" wp14:editId="416FA480">
                  <wp:extent cx="3743325" cy="202295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151" t="38959" r="26563" b="16571"/>
                          <a:stretch/>
                        </pic:blipFill>
                        <pic:spPr bwMode="auto">
                          <a:xfrm>
                            <a:off x="0" y="0"/>
                            <a:ext cx="3767109" cy="203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E40" w:rsidRPr="003A5311" w:rsidRDefault="00706E40" w:rsidP="0078567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6.6. В объем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межремонтных испытаний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и испытаний при текущем ремонте должны при необходимости включаться следующие виды испытаний.</w:t>
            </w:r>
          </w:p>
          <w:p w:rsidR="00706E40" w:rsidRPr="003A5311" w:rsidRDefault="00706E40" w:rsidP="00785670">
            <w:pPr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6.6.5.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Измерение степени нагрева доступных контактов первичной цепи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(например, с помощью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тепловизора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 Нагрев не должен превышать больше чем на 20 °С температуру сплошной токоведущей шины.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  <w:t>Приложение 2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vertAlign w:val="superscript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  <w:t>СПОСОБЫ ПОВЫШЕНИЯ НАДЕЖНОСТИ РАБОТЫ ИЗОЛЯЦИИ КРУ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vertAlign w:val="superscript"/>
                <w:lang w:eastAsia="ru-RU"/>
              </w:rPr>
              <w:t>1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___________________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vertAlign w:val="superscript"/>
                <w:lang w:eastAsia="ru-RU"/>
              </w:rPr>
              <w:t>1</w:t>
            </w: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 Способы опробованы в ряде энергосистем (в том числе в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Брестэнерго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) и включены в Типовую инструкцию в качестве справочного материала.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1. Основные причины ослабления изоляции в КРУ: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з)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дефектные контактные соединения</w:t>
            </w: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, приводящие к искрению и выбросу расплавленного алюминия при протекании токов короткого замыкания и перекрытию изоляционных промежутков.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2. Для повышения надежности работы изоляции КРУ могут быть применены следующие способы.</w:t>
            </w:r>
          </w:p>
          <w:p w:rsidR="00706E40" w:rsidRPr="003A5311" w:rsidRDefault="00706E40" w:rsidP="007856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2.6.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Контроль контактных соединений и концевых кабельных разделок</w:t>
            </w: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. Для исключения перекрытий изоляционных промежутков из-за ненадежных контактных соединений за последними может быть усилен контроль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путем наклейки пленочных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термоиндикаторов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, периодических измерений переходных сопротивлений и проведения контрольных разборок.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Рекомендуется проводить контроль доступных контактов с помощью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тепловизора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Аналогичные требования предъявляются и к кабельным наконечникам, которые должны по возможности привариваться к жилам кабеля</w:t>
            </w:r>
            <w:r w:rsidRPr="003A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.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 xml:space="preserve">Т.к. в ходе переговоров установлено частое не верное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трактование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требований в части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ТОиР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по вопросу как контроля </w:t>
            </w:r>
            <w:proofErr w:type="spellStart"/>
            <w:proofErr w:type="gram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тех.состояния</w:t>
            </w:r>
            <w:proofErr w:type="spellEnd"/>
            <w:proofErr w:type="gram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так и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тех.обслуживания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элементов КРУ, а также причин которые приводят к повреждениям оставлены пункты и расставлены акцента как на моментах связанных с нагревами, так и на смежных испытаниях, периодичности осмотров/ремонтов и объема работ в эти периоды. 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3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РД 34.45-51.300-97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«Объем и нормы испытаний электрооборудования»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УТВЕРЖДЕНО: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РОССИЙСКОЕ АКЦИОНЕРНОЕ ОБЩЕСТВО </w:t>
            </w: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br/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ЭНЕРГЕТИКИ И ЭЛЕКТРИФ</w:t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lastRenderedPageBreak/>
              <w:t>ИКАЦИИ «ЕЭС РОССИИ»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Департаментом науки и техники РАО "ЕЭС России" 08.05.97 г.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Статус документа на 2019г: действующий.  Действует для всех субъектов электроэнергетики</w:t>
            </w:r>
          </w:p>
          <w:p w:rsidR="00706E40" w:rsidRPr="003A5311" w:rsidRDefault="00706E40" w:rsidP="007856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Используется как базовый для разработки внутренних документов в области тех. диагностирования. При наличии таковых на данный РД не опираются.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i/>
                <w:iCs/>
                <w:color w:val="FF0000"/>
                <w:kern w:val="36"/>
                <w:sz w:val="20"/>
                <w:szCs w:val="20"/>
                <w:highlight w:val="lightGray"/>
                <w:lang w:eastAsia="ru-RU"/>
              </w:rPr>
              <w:t xml:space="preserve">В Минэнерго была в разработке новая редакция данного РД (для одной их версий я не официально делала экспертизу, статус данной работы на сегодняшний день не знаю)  </w:t>
            </w: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26" w:name="i26724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lastRenderedPageBreak/>
              <w:t>1. ОБЩИЕ ПОЛОЖЕНИЯ</w:t>
            </w:r>
            <w:bookmarkEnd w:id="26"/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1.2.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Нормами предусматриваются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как традиционные испытания, положительно зарекомендовавшие себя в течение многих лет,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так и испытания, не предусмотренные предыдущим изданием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но широко применяемые в последние годы и подтвердившие свою эффективность (например, </w:t>
            </w:r>
            <w:proofErr w:type="spellStart"/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хроматографический</w:t>
            </w:r>
            <w:proofErr w:type="spellEnd"/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анализ газов, растворенных в масле,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инфракрасная диагностика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оценка старения бумажной изоляции и др.),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как правило, не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lastRenderedPageBreak/>
              <w:t xml:space="preserve">требующие вывода оборудования из работы и позволяющие определять степень развития и опасность возможных дефектов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на ранних стадиях.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1.9.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Тепловизионный</w:t>
            </w:r>
            <w:proofErr w:type="spellEnd"/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 контроль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состояния электрооборудования рекомендуется производить для распределительных устройств в целом.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Для закрытых распределительных устройств контроль производится, если это позволяет их конструкция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1.17.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Объем и сроки испытания электрооборудования могут изменяться техническим руководителем 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АО-</w:t>
            </w:r>
            <w:proofErr w:type="spellStart"/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энерго</w:t>
            </w:r>
            <w:proofErr w:type="spellEnd"/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, электростанции, ПЭС в зависимости от производственной важности и надежности оборудования.</w:t>
            </w:r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27" w:name="i61067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3. СИНХРОННЫЕ ГЕНЕРАТОРЫ, КОМПЕНСАТОРЫ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vertAlign w:val="superscript"/>
                <w:lang w:eastAsia="ru-RU"/>
              </w:rPr>
              <w:t xml:space="preserve">1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И КОЛЛЕКТОРНЫЕ ВОЗБУДИТЕЛИ</w:t>
            </w:r>
            <w:bookmarkEnd w:id="27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28" w:name="i268442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3.31.</w:t>
            </w:r>
            <w:bookmarkEnd w:id="28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П, К. Проверка паек лобовых частей обмотки статора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Проверка производится у генераторов, пайка лобовых частей обмотки статора которых выполнена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оловянистыми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припоями (за исключением генераторов с водяным охлаждением обмотки).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Проверка паек при капитальных ремонтах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, а также при обнаружении признаков ухудшения состояния паек в межремонтный период, производится по решению главного инженера предприятия.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Качество паек мягкими и твердыми припоями контролируется при восстановительных ремонтах с частичной или полной заменой обмотки.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Метод проверки и контроля состояния паек (вихревых токов, ультразвуковой,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термоиндикаторами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термопарами, приборами инфракрасной техники и др.) устанавливается ремонтной или специализированной организацией.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29" w:name="i337322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5. ЭЛЕКТРОДВИГАТЕЛИ ПЕРЕМЕННОГО ТОКА</w:t>
            </w:r>
            <w:bookmarkEnd w:id="29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5.10.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П, К. Проверка работы электродвигателя под нагрузкой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Проверка производится при неизменной мощности, потребляемой электродвигателем из сети, не менее 50 % номинальной, и при соответствующей установившейся температуре обмоток.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Проверяется тепловое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вибрационное состояние двигателя.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0" w:name="i512628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7. ТРАНСФОРМАТОРЫ ТОКА</w:t>
            </w:r>
            <w:bookmarkEnd w:id="30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7.9.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контроль трансформаторов тока производится в соответствии с приложением </w:t>
            </w:r>
            <w:hyperlink r:id="rId8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1" w:name="i646506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8. ТРАНСФОРМАТОРЫ НАПРЯЖЕНИЯ</w:t>
            </w:r>
            <w:bookmarkEnd w:id="31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8.1.5.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контроль трансформаторов напряжения производится в соответствии с указаниями приложения </w:t>
            </w:r>
            <w:hyperlink r:id="rId9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2" w:name="i666946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9. МАСЛЯНЫЕ И ЭЛЕКТРОМАГНИТНЫЕ ВЫКЛЮЧАТЕЛИ</w:t>
            </w:r>
            <w:bookmarkEnd w:id="32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9.14.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оценивается нагрев рабочих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дугогасительных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контактов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а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также контактных соединений токоведущего контура выключателя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0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3" w:name="i736957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10. ВОЗДУШНЫЕ ВЫКЛЮЧАТЕЛИ</w:t>
            </w:r>
            <w:bookmarkEnd w:id="33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lastRenderedPageBreak/>
              <w:t>10.9.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</w:t>
            </w:r>
            <w:proofErr w:type="gram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оценивается</w:t>
            </w:r>
            <w:proofErr w:type="gram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нагрев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дугогасительных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устройств и определителей, а также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контактные соединения токоведущего контура выключателя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1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4" w:name="i827568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11. ВЫКЛЮЧАТЕЛИ НАГРУЗКИ</w:t>
            </w:r>
            <w:bookmarkEnd w:id="34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11.9.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оценивается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нагрев контактов и контактных соединений токоведущего контура выключателя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2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5" w:name="i834835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12. ЭЛЕГАЗОВЫЕ ВЫКЛЮЧАТЕЛИ</w:t>
            </w:r>
            <w:bookmarkEnd w:id="35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12.11.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оценивается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нагрев контактов и контактных соединений токоведущего контура выключателя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3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6" w:name="i847270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13. ВАКУУМНЫЕ ВЫКЛЮЧАТЕЛИ</w:t>
            </w:r>
            <w:bookmarkEnd w:id="36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13.5. 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оценивается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нагрев контактов и контактных соединений токоведущего контура выключателей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4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7" w:name="i857314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14. РАЗЪЕДИНИТЕЛИ, ОТДЕЛИТЕЛИ И КОРОТКОЗАМЫКАТЕЛИ</w:t>
            </w:r>
            <w:bookmarkEnd w:id="37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14.8.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оценивается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нагрев контактов и контактных соединений токоведущего контура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5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8" w:name="i875117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15. КОМПЛЕКТНЫЕ РАСПРЕДЕЛИТЕЛЬНЫЕ УСТРОЙСТВА ВНУТРЕННЕЙ И НАРУЖНОЙ УСТАНОВКИ</w:t>
            </w:r>
            <w:bookmarkEnd w:id="38"/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Объем и нормы испытаний элементов КРУ (выключатели, силовые и измерительные трансформаторы, разрядники, разъединители, кабели и т.п.)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приведены в соответствующих разделах настоящих Норм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39" w:name="i924154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17. СБОРНЫЕ И СОЕДИНИТЕЛЬНЫЕ ШИНЫ</w:t>
            </w:r>
            <w:bookmarkEnd w:id="39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17.4.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производится в соответствии с указаниями приложения </w:t>
            </w:r>
            <w:hyperlink r:id="rId16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17.5.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Контроль контактных соединений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Контроль производится в соответствии с положениями раздела </w:t>
            </w:r>
            <w:hyperlink r:id="rId17" w:anchor="i1573622" w:tooltip="Раздел 3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40" w:name="i1126734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23. ВВОДЫ И ПРОХОДНЫЕ ИЗОЛЯТОРЫ</w:t>
            </w:r>
            <w:bookmarkEnd w:id="40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23.8. 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Тепловизионное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обследование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контроль вводов производится в соответствии с приложением </w:t>
            </w:r>
            <w:hyperlink r:id="rId18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41" w:name="i1217277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24. ПРЕДОХРАНИТЕЛИ, ПРЕДОХРАНИТЕЛИ-РАЗЪЕДИНИТЕЛИ НАПРЯЖЕНИЕМ ВЫШЕ 1000 В</w:t>
            </w:r>
            <w:bookmarkEnd w:id="41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24.7.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Производится в соответствии с указаниями приложения </w:t>
            </w:r>
            <w:hyperlink r:id="rId19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42" w:name="i1581995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31. КОНТАКТНЫЕ СОЕДИНЕНИЯ ПРОВОДОВ, ГРОЗОЗАЩИТНЫХ ТРОСОВ (ТРОСОВ), СБОРНЫХ И СОЕДИНИТЕЛЬНЫХ ШИН</w:t>
            </w:r>
            <w:bookmarkEnd w:id="42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lastRenderedPageBreak/>
              <w:t>31.1.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М.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контроль контактных соединений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Производится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контроль контактных соединений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(КС) всех исполнений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в соответствии с указаниями приложения </w:t>
            </w:r>
            <w:hyperlink r:id="rId20" w:anchor="i1831482" w:tooltip="Приложение 3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</w:t>
              </w:r>
            </w:hyperlink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bookmarkStart w:id="43" w:name="i1592468"/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31.4.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Контроль болтовых контактных соединений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31.4.2.</w:t>
            </w:r>
            <w:bookmarkEnd w:id="43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М. Измерение переходных сопротивлений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Измеряется переходное сопротивление всех болтовых КС неизолированных проводов ВЛ напряжением 35-750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шин 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токопроводов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на номинальный ток 1000 А и более, контактных соединений шин ОРУ 35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выше.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На ВЛ сопротивление участка провода с соединителем не должно более чем в 2 раза превышать сопротивление участка целого провода такой же длины; для соединителей на подстанциях соотношение измеренных сопротивлений не должно быть более 1,2.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Периодичность контроля - не реже 1 раза в 6 лет.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При удовлетворительных результатах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тепловизионного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контроля контроль и проверки по п. </w:t>
            </w:r>
            <w:hyperlink r:id="rId21" w:anchor="i1592468" w:tooltip="Пункт 31.4.2" w:history="1">
              <w:r w:rsidRPr="003A531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highlight w:val="lightGray"/>
                  <w:u w:val="single"/>
                  <w:lang w:eastAsia="ru-RU"/>
                </w:rPr>
                <w:t>31.4.2</w:t>
              </w:r>
            </w:hyperlink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могут не производиться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bookmarkStart w:id="44" w:name="i1618544"/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>32. ЭЛЕКТРООБОРУДОВАНИЕ СИСТЕМ ВОЗБУЖДЕНИЯ ГЕНЕРАТОРОВ И СИНХРОННЫХ КОМПЕНСАТОРОВ</w:t>
            </w:r>
            <w:bookmarkEnd w:id="44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32.14. П, К, М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vertAlign w:val="superscript"/>
                <w:lang w:eastAsia="ru-RU"/>
              </w:rPr>
              <w:t>1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. Измерение температуры силовых тиристоров, диодов, предохранителей, шин и других элементов преобразователей и шкафов, в которых они расположены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vertAlign w:val="superscript"/>
                <w:lang w:eastAsia="ru-RU"/>
              </w:rPr>
              <w:t>1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При работах по категориям П, </w:t>
            </w:r>
            <w:proofErr w:type="gram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</w:t>
            </w:r>
            <w:proofErr w:type="gram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измерения выполняются после включения систем возбуждения под нагрузку.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Температуры элементов не должны превышать допустимые по заводским инструкциям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При проверке рекомендуется применение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тепловизоров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. Допускается применение пирометров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Приложение 3</w:t>
            </w:r>
          </w:p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Тепловизионный</w:t>
            </w:r>
            <w:proofErr w:type="spellEnd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контроль электрооборудования и воздушных линий электропередачи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1. Общие положения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1.1 При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тепловизионном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контроле электрооборудования и ВЛ следует применять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тепловизоры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 разрешающей способностью не хуже 0,1 °С предпочтительно со спектральным диапазоном 8-12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μм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Применение пирометрических приборов допускается при контроле теплового состояния контактных соединений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ошиновки электроустановок 0,4-35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щеточных аппаратов вращающихся машин. При этом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должно обращаться внимание на правильность выбора угла визирования пирометрического прибора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1.3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Оценка теплового состояния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электрооборудования и токоведущих частей в зависимости от условий их работы и конструкции может осуществляться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: по нормированным температурам нагрева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(превышениям температуры), избыточной температуре, коэффициенту дефектности, динамике изменения температуры во времени, с изменением нагрузки, путем сравнения измеренных значений температуры в пределах фазы, между фазами, с заведомо исправными участками и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>т.п., в соответствии с указаниями отдельных пунктов приложения.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1.4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 ее превышения приведены в табл. </w:t>
            </w:r>
            <w:hyperlink r:id="rId22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электрооборудования и токоведущих частей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при токах нагрузки 0,3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  <w:lang w:eastAsia="ru-RU"/>
              </w:rPr>
              <w:t>I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vertAlign w:val="subscript"/>
                <w:lang w:eastAsia="ru-RU"/>
              </w:rPr>
              <w:t>ном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и ниже не способствует выявлению дефектов на ранней стадии их развития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b/>
                <w:bCs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1.6 Оценку состояния </w:t>
            </w:r>
            <w:r w:rsidRPr="003A5311">
              <w:rPr>
                <w:rStyle w:val="ecattext"/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сварных и выполненных обжатием КС рекомендуется производить по избыточной температуре или коэффициенту дефектности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>. (</w:t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i/>
                <w:iCs/>
                <w:highlight w:val="lightGray"/>
              </w:rPr>
              <w:t>Для 1.6</w:t>
            </w:r>
            <w:r w:rsidRPr="003A5311">
              <w:rPr>
                <w:rStyle w:val="ecattext"/>
                <w:rFonts w:ascii="Times New Roman" w:hAnsi="Times New Roman" w:cs="Times New Roman"/>
                <w:i/>
                <w:iCs/>
                <w:highlight w:val="lightGray"/>
              </w:rPr>
              <w:t xml:space="preserve"> </w:t>
            </w:r>
            <w:proofErr w:type="spellStart"/>
            <w:r w:rsidRPr="003A5311">
              <w:rPr>
                <w:rStyle w:val="ecattext"/>
                <w:rFonts w:ascii="Times New Roman" w:hAnsi="Times New Roman" w:cs="Times New Roman"/>
                <w:b/>
                <w:bCs/>
                <w:i/>
                <w:iCs/>
                <w:highlight w:val="lightGray"/>
              </w:rPr>
              <w:t>Термосенсор</w:t>
            </w:r>
            <w:proofErr w:type="spellEnd"/>
            <w:r w:rsidRPr="003A5311">
              <w:rPr>
                <w:rStyle w:val="ecattext"/>
                <w:rFonts w:ascii="Times New Roman" w:hAnsi="Times New Roman" w:cs="Times New Roman"/>
                <w:b/>
                <w:bCs/>
                <w:i/>
                <w:iCs/>
                <w:highlight w:val="lightGray"/>
              </w:rPr>
              <w:t xml:space="preserve"> не работает!)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1.8. Принимается следующая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периодичность проведения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тепловизионного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Генераторы - в сроки, указанные в п. </w:t>
            </w:r>
            <w:hyperlink r:id="rId23" w:anchor="i182925" w:tooltip="Пункт 3.12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3.12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Электрооборудование распределительных устройств на напряжение: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35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и ниже                            - 1 раз в 3 года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110-220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                                - 1 раз в 2 года;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300-750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                                - ежегодно.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Распределительные устройства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(РУ)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всех напряжений при усиленном загрязнении электрооборудования - ежегодно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Внеочередной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ИК-контроль электрооборудования РУ всех напряжений проводится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после стихийных воздействий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(значительные ветровые нагрузки,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КЗ на шинах РУ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, землетрясения, сильный гололед и т.п.).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Воздушные линии электропередачи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 проверка всех видов контактных соединений проводов: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вновь вводимые в эксплуатацию ВЛ 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 первый год ввода их в эксплуатацию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ВЛ, находящиеся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 эксплуатации 25 лет и более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при отбраковке 5 % контактных соединений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ежегодно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при отбраковке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менее 5 %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контактных соединений - не реже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1 раза в 3 года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ВЛ, работающие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 предельными токовыми нагрузками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или питающие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ответственных потребителей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или работающие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в условиях повышенных загрязнений атмосферы, больших ветровых и гололедных нагрузках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ежегодно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остальные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ВЛ - не реже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1 раза в 6 лет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3.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Электродвигатели переменного и постоянного тока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теплового состояния производится у электродвигателей ответственных механизмов.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тепловизионном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контроле оценивается состояние подшипников по температуре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(табл. </w:t>
            </w:r>
            <w:hyperlink r:id="rId24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п. 13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это 80/100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грС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), проходимость вентиляционных каналов и отсутствие витковых замыканий в обмотках - по локальным нагревам на поверхности корпуса электродвигателя.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7.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Выключатели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контактов и контактных соединений измеряются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температуры нагрева контактов и контактных соединений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(табл. </w:t>
            </w:r>
            <w:hyperlink r:id="rId25" w:anchor="i1882248" w:tooltip="Таблица П3.2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П3.2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), соединений камер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и модулей между собой и ошиновкой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8.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Разъединители и отделители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8.1.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Контактные соединения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lastRenderedPageBreak/>
              <w:t xml:space="preserve">Предельные значения температуры нагрева КС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превышать данных, приведенных в табл. </w:t>
            </w:r>
            <w:hyperlink r:id="rId26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5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это 90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грС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8.2.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Контакты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контактов не должны превышать данных, приведенных в табл. </w:t>
            </w:r>
            <w:hyperlink r:id="rId27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2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это 75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грС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8.3.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Выводы разъединителей и отделителей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выводов из меди, алюминия и их сплавов, предназначенных для соединения с внешними проводниками, не должны превышать данных, приведенных в табл. </w:t>
            </w:r>
            <w:hyperlink r:id="rId28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4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это 90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грС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9.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Закрытые и комплектные распределительные устройства и экранированные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токопроводы</w:t>
            </w:r>
            <w:proofErr w:type="spellEnd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9.1.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Контакты и контактные соединения аппаратов и токоведущих частей ячеек КРУ и КРУН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Контроль осуществляется, если позволяет конструкция устройства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Предельные значения температуры нагрева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контактов и контактных соединений аппаратов и токоведущих частей приведены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в соответствующих разделах приложения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9.2.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Выявление короткозамкнутых контуров в экранированных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токопроводах</w:t>
            </w:r>
            <w:proofErr w:type="spellEnd"/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тепловизионном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контроле обращают внимание как на возникновение локальных очагов тепловыделения, так и на температуры нагрева кожухов (экранов) и мест их подсоединения к трансформаторам, генератору и металлоконструкциям.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Предельное значение температуры нагрева металлических частей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токопроводов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, находящихся на высоте и доступных для прикосновения человека, не должно превышать 60 °С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10.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Сборные и соединительные шины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45" w:name="i1891746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10.1.</w:t>
            </w:r>
            <w:bookmarkEnd w:id="45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Контактные соединения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болтовых контактных соединений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превышать данных, приведенных в табл. </w:t>
            </w:r>
            <w:hyperlink r:id="rId29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5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Оценка состояния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  <w:t>сварных контактных соединений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выполненных методом обжатия, производится согласно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пп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hyperlink r:id="rId30" w:anchor="i1781365" w:tooltip="Пункт 1.5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1.5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 </w:t>
            </w:r>
            <w:hyperlink r:id="rId31" w:anchor="i1797533" w:tooltip="Пункт 1.6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1.6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настоящего приложения (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lightGray"/>
                <w:u w:val="single"/>
                <w:lang w:eastAsia="ru-RU"/>
              </w:rPr>
              <w:t xml:space="preserve">В данном случае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lightGray"/>
                <w:u w:val="single"/>
                <w:lang w:eastAsia="ru-RU"/>
              </w:rPr>
              <w:t>Термосенсор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lightGray"/>
                <w:u w:val="single"/>
                <w:lang w:eastAsia="ru-RU"/>
              </w:rPr>
              <w:t xml:space="preserve"> не работает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lightGray"/>
                <w:lang w:eastAsia="ru-RU"/>
              </w:rPr>
              <w:t>!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14.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Маслонаполненные вводы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14.2. Выводы вводов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ввода из меди, алюминия и их сплавов, предназначенных для соединения с внешними проводниками, не должны превышать данных, приведенных в табл. </w:t>
            </w:r>
            <w:hyperlink r:id="rId32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4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- 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15. Предохранители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15.1. Контактные соединения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КС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предохранителей не должны превышать данных, приведенных в табл. </w:t>
            </w:r>
            <w:hyperlink r:id="rId33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6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75/90грС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16. Высокочастотные заградители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При контроле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контактных соединений предельные значения температуры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 xml:space="preserve">превышать данных, приведенных в табл. </w:t>
            </w:r>
            <w:hyperlink r:id="rId34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пп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4 и 5 -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17.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Аппараты, вторичные цепи и электропроводка на напряжение до 1000 в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17.1.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Контакты и контактные соединения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контроль осуществляется в силовых цепях, шкафах и сборках 0,4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 подсоединенными коммутационными аппаратами, трансформаторами тока, кабелями и т.п.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Предельные значения температуры нагрева контактов коммутационных аппаратов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превышать данных, указанных в табл. </w:t>
            </w:r>
            <w:hyperlink r:id="rId35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2 -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это 75грС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), а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контактных соединений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- в табл. </w:t>
            </w:r>
            <w:hyperlink r:id="rId36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пп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4 и 5 -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17.2.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Оценка теплового состояния силовых кабелей 0,4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Предельные значения температуры нагрева токоведущих жил кабелей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измеренные в местах их подсоединения к коммутационным аппаратам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(при исправном состоянии последних), в зависимости от марки кабеля не должны превышать данных, приведенных в табл. </w:t>
            </w:r>
            <w:hyperlink r:id="rId37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11 –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65/70/90грС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18.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Электрооборудование систем возбуждения генераторов и синхронных компенсаторов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18.1.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Контактные соединения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Значения измеренных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температур КС коммутационных аппаратов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силовых тиристоров, диодов, предохранителей и других элементов преобразователей и шкафов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превышать данных, приведенных в табл. </w:t>
            </w:r>
            <w:hyperlink r:id="rId38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пп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4 и 5 -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  <w:p w:rsidR="00706E40" w:rsidRPr="003A5311" w:rsidRDefault="00706E40" w:rsidP="00785670">
            <w:pPr>
              <w:jc w:val="both"/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19.</w:t>
            </w:r>
            <w:r w:rsidRPr="003A5311">
              <w:rPr>
                <w:rStyle w:val="ecattext"/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Воздушные линии электропередач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Тепловизионный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контроль контактных соединений проводов ВЛ осуществляется с вертолета. 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19.1. Болтовые контактные соединения проводов ВЛ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Измеренные значения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температур нагрева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не должны превышать значений, приведенных в табл. </w:t>
            </w:r>
            <w:hyperlink r:id="rId39" w:anchor="i1865583" w:tooltip="Таблица П3.1" w:history="1">
              <w:r w:rsidRPr="003A5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lightGray"/>
                  <w:u w:val="single"/>
                  <w:lang w:eastAsia="ru-RU"/>
                </w:rPr>
                <w:t>П3.1</w:t>
              </w:r>
            </w:hyperlink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(п. 5 -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это 90грС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).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Данный РД действует для всех субъектов электроэнергетики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Это фундаментальный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документ регламентирующий порядок контроля технического состояния ЭО.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4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СТО 34.01-23.1-001-2017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Объем и нормы испытания электрооборудования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УТВЕРЖДЕН: </w:t>
            </w: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Советом директоров ПАО «</w:t>
            </w:r>
            <w:proofErr w:type="spellStart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Россети</w:t>
            </w:r>
            <w:proofErr w:type="spellEnd"/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»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(протокол от 22.02.2017 № 252). 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Дата введения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  <w:t>: 26.05.2017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Статус документа на 2019г: действующий. Действует на объектах ПАО «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Россети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».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Актуализируется 1 раз в 5 лет –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>планируемая дата 26.05.2022.</w:t>
            </w: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  <w:lastRenderedPageBreak/>
              <w:t xml:space="preserve">В части ТВК тождественный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РД 34.45-51.300-97 «Объем и нормы испытаний электрооборудования» (см. п.3 таблицы)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Действует только для объектов ПАО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Россети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!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5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ГОСТ 10434-82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Соединения контактные электрические. Классификация. Общие технические требования.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42" w:type="dxa"/>
          </w:tcPr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>Госстандарт СССР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rStyle w:val="ecatbody"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 xml:space="preserve">Дата введения: </w:t>
            </w:r>
            <w:r w:rsidRPr="003A5311">
              <w:rPr>
                <w:rStyle w:val="ecatbody"/>
                <w:sz w:val="20"/>
                <w:szCs w:val="20"/>
                <w:highlight w:val="lightGray"/>
              </w:rPr>
              <w:t>01.01.1983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rStyle w:val="ecatbody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Style w:val="ecatbody"/>
                <w:b/>
                <w:bCs/>
                <w:sz w:val="20"/>
                <w:szCs w:val="20"/>
                <w:highlight w:val="lightGray"/>
              </w:rPr>
              <w:t>Список изменений: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Style w:val="ecatbody"/>
                <w:sz w:val="20"/>
                <w:szCs w:val="20"/>
                <w:highlight w:val="lightGray"/>
              </w:rPr>
              <w:t>№1 от 01.09.1985 (рег. 05.04.1985) «Срок действия продлен»</w:t>
            </w:r>
            <w:r w:rsidRPr="003A5311">
              <w:rPr>
                <w:sz w:val="20"/>
                <w:szCs w:val="20"/>
                <w:highlight w:val="lightGray"/>
              </w:rPr>
              <w:br/>
            </w:r>
            <w:r w:rsidRPr="003A5311">
              <w:rPr>
                <w:rStyle w:val="ecatbody"/>
                <w:sz w:val="20"/>
                <w:szCs w:val="20"/>
                <w:highlight w:val="lightGray"/>
              </w:rPr>
              <w:t>№2 от 01.01.1988 (рег. 25.06.1987) «Срок действия продлен»</w:t>
            </w:r>
            <w:r w:rsidRPr="003A5311">
              <w:rPr>
                <w:sz w:val="20"/>
                <w:szCs w:val="20"/>
                <w:highlight w:val="lightGray"/>
              </w:rPr>
              <w:br/>
            </w:r>
            <w:r w:rsidRPr="003A5311">
              <w:rPr>
                <w:rStyle w:val="ecatbody"/>
                <w:sz w:val="20"/>
                <w:szCs w:val="20"/>
                <w:highlight w:val="lightGray"/>
              </w:rPr>
              <w:t>№3 от 01.01.1991 (рег. 24.05.1990) «Срок действия продлен»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Статус документа на 2019г: действующий.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>1. КЛАССИФИКАЦИЯ</w:t>
            </w:r>
          </w:p>
          <w:p w:rsidR="00706E40" w:rsidRPr="003A5311" w:rsidRDefault="00706E40" w:rsidP="0078567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1.1. В зависимости от области применения электрические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контактные соединения </w:t>
            </w:r>
            <w:r w:rsidRPr="003A5311">
              <w:rPr>
                <w:sz w:val="20"/>
                <w:szCs w:val="20"/>
                <w:highlight w:val="lightGray"/>
              </w:rPr>
              <w:t xml:space="preserve">(далее - контактные соединения)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подразделяются на классы </w:t>
            </w:r>
            <w:r w:rsidRPr="003A5311">
              <w:rPr>
                <w:sz w:val="20"/>
                <w:szCs w:val="20"/>
                <w:highlight w:val="lightGray"/>
              </w:rPr>
              <w:t>в соответствии с табл.1.</w:t>
            </w:r>
          </w:p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46" w:name="табл1"/>
            <w:r w:rsidRPr="003A531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highlight w:val="lightGray"/>
                <w:lang w:eastAsia="ru-RU"/>
              </w:rPr>
              <w:t>Таблица</w:t>
            </w:r>
            <w:bookmarkEnd w:id="46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314"/>
            </w:tblGrid>
            <w:tr w:rsidR="00706E40" w:rsidRPr="003A5311" w:rsidTr="00785670">
              <w:trPr>
                <w:trHeight w:val="284"/>
              </w:trPr>
              <w:tc>
                <w:tcPr>
                  <w:tcW w:w="353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Область применения контактного соединения</w:t>
                  </w:r>
                </w:p>
              </w:tc>
              <w:tc>
                <w:tcPr>
                  <w:tcW w:w="146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Класс контактного соединения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53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1. Контактные соединения цепей, сечения проводников которых выбраны по допустимым длительным токовым нагрузкам (силовые электрические цепи, линии электропередачи и т. п.)</w:t>
                  </w:r>
                </w:p>
              </w:tc>
              <w:tc>
                <w:tcPr>
                  <w:tcW w:w="146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1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53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2. Контактные соединения цепей, сечения проводников которых выбраны по стойкости к сквозным токам, потере и отклонению напряжения, механической прочности, защите от перегрузки. Контактные соединения в цепях заземляющих и защитных проводников из стали</w:t>
                  </w:r>
                </w:p>
              </w:tc>
              <w:tc>
                <w:tcPr>
                  <w:tcW w:w="146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2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53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3. Контактные соединения цепей с электротехническими устройствами, работа которых связана с выделением большого количества тепла (нагревательные элементы, резисторы и т. п.)</w:t>
                  </w:r>
                </w:p>
              </w:tc>
              <w:tc>
                <w:tcPr>
                  <w:tcW w:w="14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lightGray"/>
                      <w:lang w:eastAsia="ru-RU"/>
                    </w:rPr>
                    <w:t>3</w:t>
                  </w:r>
                </w:p>
              </w:tc>
            </w:tr>
          </w:tbl>
          <w:p w:rsidR="00706E40" w:rsidRPr="003A5311" w:rsidRDefault="00706E40" w:rsidP="0078567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pacing w:val="20"/>
                <w:sz w:val="20"/>
                <w:szCs w:val="20"/>
                <w:highlight w:val="lightGray"/>
              </w:rPr>
              <w:t>Примечание</w:t>
            </w:r>
            <w:r w:rsidRPr="003A5311">
              <w:rPr>
                <w:sz w:val="20"/>
                <w:szCs w:val="20"/>
                <w:highlight w:val="lightGray"/>
              </w:rPr>
              <w:t>. В стандартах и технических условиях на электротехнические устройства конкретных видов должны указываться классы 2 и 3, класс 1 не указывается.</w:t>
            </w:r>
          </w:p>
          <w:p w:rsidR="00706E40" w:rsidRPr="003A5311" w:rsidRDefault="00706E40" w:rsidP="0078567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2. ТЕХНИЧЕСКИЕ ТРЕБОВАНИЯ</w:t>
            </w:r>
          </w:p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2.2. Требования к электрическим параметрам </w:t>
            </w:r>
          </w:p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2.2.4. При протекании номинального (длительно допустимого) тока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наибольшая допустимая температура контактных соединений классов 1 и 2 не должна превышать значений, указанных в табл.8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Токовые нагрузки проводников при этом принимают по </w:t>
            </w:r>
            <w:hyperlink r:id="rId40" w:history="1">
              <w:r w:rsidRPr="003A5311">
                <w:rPr>
                  <w:rStyle w:val="a4"/>
                  <w:rFonts w:ascii="Times New Roman" w:hAnsi="Times New Roman" w:cs="Times New Roman"/>
                  <w:sz w:val="20"/>
                  <w:szCs w:val="20"/>
                  <w:highlight w:val="lightGray"/>
                </w:rPr>
                <w:t>Правилам устройства электроустановок</w:t>
              </w:r>
            </w:hyperlink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утвержденным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Госэнергонадзором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12.04.69, по стандартам или техническим условиям на электротехнические устройства конкретных видов.</w:t>
            </w:r>
          </w:p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47" w:name="табл8"/>
            <w:r w:rsidRPr="003A531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highlight w:val="lightGray"/>
                <w:lang w:eastAsia="ru-RU"/>
              </w:rPr>
              <w:t>Таблица</w:t>
            </w:r>
            <w:bookmarkEnd w:id="47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8</w:t>
            </w:r>
          </w:p>
          <w:tbl>
            <w:tblPr>
              <w:tblW w:w="5002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1"/>
              <w:gridCol w:w="814"/>
              <w:gridCol w:w="827"/>
            </w:tblGrid>
            <w:tr w:rsidR="00706E40" w:rsidRPr="003A5311" w:rsidTr="00785670">
              <w:trPr>
                <w:trHeight w:val="284"/>
              </w:trPr>
              <w:tc>
                <w:tcPr>
                  <w:tcW w:w="3173" w:type="pct"/>
                  <w:vMerge w:val="restart"/>
                  <w:tcBorders>
                    <w:top w:val="single" w:sz="6" w:space="0" w:color="auto"/>
                    <w:left w:val="nil"/>
                    <w:bottom w:val="doub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Характеристика соединяемых проводников</w:t>
                  </w:r>
                </w:p>
              </w:tc>
              <w:tc>
                <w:tcPr>
                  <w:tcW w:w="1827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 xml:space="preserve">Наибольшая допустимая температура </w:t>
                  </w: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br/>
                    <w:t>нагрева, ºС, в установках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706E40" w:rsidRPr="003A5311" w:rsidRDefault="00706E40" w:rsidP="007856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</w:p>
              </w:tc>
              <w:tc>
                <w:tcPr>
                  <w:tcW w:w="906" w:type="pct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до 1000 В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св. 1000 В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173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 xml:space="preserve">1. Проводники из меди, </w:t>
                  </w:r>
                  <w:proofErr w:type="spellStart"/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алюмомеди</w:t>
                  </w:r>
                  <w:proofErr w:type="spellEnd"/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, алюминия и его сплавов без защитных покрытий рабочих поверхностей</w:t>
                  </w:r>
                </w:p>
              </w:tc>
              <w:tc>
                <w:tcPr>
                  <w:tcW w:w="90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  <w:t>95</w:t>
                  </w:r>
                </w:p>
              </w:tc>
              <w:tc>
                <w:tcPr>
                  <w:tcW w:w="921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По ГОСТ 8024</w:t>
                  </w: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173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 xml:space="preserve">2. Проводники из меди, </w:t>
                  </w:r>
                  <w:proofErr w:type="spellStart"/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алюмомеди</w:t>
                  </w:r>
                  <w:proofErr w:type="spellEnd"/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 xml:space="preserve">, алюминия и его </w:t>
                  </w: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lastRenderedPageBreak/>
                    <w:t>сплавов с защитными покрытиями рабочих поверхностей неблагородными металлами</w:t>
                  </w:r>
                </w:p>
              </w:tc>
              <w:tc>
                <w:tcPr>
                  <w:tcW w:w="90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  <w:lastRenderedPageBreak/>
                    <w:t>110*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E40" w:rsidRPr="003A5311" w:rsidRDefault="00706E40" w:rsidP="007856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</w:p>
              </w:tc>
            </w:tr>
            <w:tr w:rsidR="00706E40" w:rsidRPr="003A5311" w:rsidTr="00785670">
              <w:trPr>
                <w:trHeight w:val="284"/>
              </w:trPr>
              <w:tc>
                <w:tcPr>
                  <w:tcW w:w="3173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lastRenderedPageBreak/>
                    <w:t xml:space="preserve">3. Проводники из меди и ее сплавов без изоляции или с изоляцией классов </w:t>
                  </w:r>
                  <w:r w:rsidRPr="003A531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highlight w:val="lightGray"/>
                      <w:lang w:eastAsia="ru-RU"/>
                    </w:rPr>
                    <w:t xml:space="preserve">В, </w:t>
                  </w:r>
                  <w:r w:rsidRPr="003A5311"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sz w:val="20"/>
                      <w:szCs w:val="20"/>
                      <w:highlight w:val="lightGray"/>
                      <w:lang w:eastAsia="ru-RU"/>
                    </w:rPr>
                    <w:t>Fh H</w:t>
                  </w:r>
                  <w:r w:rsidRPr="003A5311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highlight w:val="lightGray"/>
                      <w:lang w:eastAsia="ru-RU"/>
                    </w:rPr>
                    <w:t xml:space="preserve"> </w:t>
                  </w: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по</w:t>
                  </w:r>
                  <w:r w:rsidRPr="003A5311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highlight w:val="lightGray"/>
                      <w:lang w:eastAsia="ru-RU"/>
                    </w:rPr>
                    <w:t xml:space="preserve"> </w:t>
                  </w:r>
                  <w:r w:rsidRPr="003A5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  <w:t>ГОСТ 8865 с защитным покрытием рабочих поверхностей серебром</w:t>
                  </w:r>
                </w:p>
              </w:tc>
              <w:tc>
                <w:tcPr>
                  <w:tcW w:w="906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06E40" w:rsidRPr="003A5311" w:rsidRDefault="00706E40" w:rsidP="00785670">
                  <w:pPr>
                    <w:shd w:val="clear" w:color="auto" w:fill="FFFFFF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</w:pPr>
                  <w:r w:rsidRPr="003A531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highlight w:val="lightGray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E40" w:rsidRPr="003A5311" w:rsidRDefault="00706E40" w:rsidP="007856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lightGray"/>
                      <w:lang w:eastAsia="ru-RU"/>
                    </w:rPr>
                  </w:pPr>
                </w:p>
              </w:tc>
            </w:tr>
          </w:tbl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____________</w:t>
            </w:r>
          </w:p>
          <w:p w:rsidR="00706E40" w:rsidRPr="003A5311" w:rsidRDefault="00706E40" w:rsidP="0078567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* Допускается для проводников из меди без изоляции или с изоляцией классов 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lightGray"/>
                <w:lang w:eastAsia="ru-RU"/>
              </w:rPr>
              <w:t xml:space="preserve">В, </w:t>
            </w:r>
            <w:r w:rsidRPr="003A5311">
              <w:rPr>
                <w:rFonts w:ascii="Times New Roman" w:eastAsia="Times New Roman" w:hAnsi="Times New Roman" w:cs="Times New Roman"/>
                <w:i/>
                <w:iCs/>
                <w:caps/>
                <w:sz w:val="18"/>
                <w:szCs w:val="18"/>
                <w:highlight w:val="lightGray"/>
                <w:lang w:eastAsia="ru-RU"/>
              </w:rPr>
              <w:t xml:space="preserve">Fh Htio </w:t>
            </w:r>
            <w:r w:rsidRPr="003A5311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ГОСТ 8865 повышать температуру до 135 °С, если возможность этого подтверждена результатами испытаний по ГОСТ 17441 и указана в стандартах или технических условиях на электротехнические устройства конкретных видов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Температура контактных соединений класса 3 устанавливается в стандартах или технических условиях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на электротехнические устройства конкретных видов в зависимости от применяемых материалов, покрытий, класса изоляции присоединяемых проводников и условий эксплуатации.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2.2.6.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После режима сквозного тока контактные соединения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не должны иметь механических повреждений, препятствующих их дальнейшей эксплуатации.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Температура контактных соединений в режиме сквозного тока не должна быть более 200 °С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у соединений проводников из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алюмомеди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алюминия и его сплавов, а также у соединений этих проводников с медными,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300 °С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у соединений медных проводников и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400 °С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- у соединений стальных проводников.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2.5. Требования безопасности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bookmarkStart w:id="48" w:name="i246322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2.5.2. </w:t>
            </w:r>
            <w:bookmarkEnd w:id="48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Контактные соединения в части требований пожарной безопасности должны соответствовать ГОСТ 12.1.004,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что обеспечивается выполнением требований настоящего стандарта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.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6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ГОСТ 8024-90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«Аппараты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испытаний».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42" w:type="dxa"/>
          </w:tcPr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>Госстандарт СССР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rStyle w:val="ecatbody"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 xml:space="preserve">Дата введения: </w:t>
            </w:r>
            <w:r w:rsidRPr="003A5311">
              <w:rPr>
                <w:rStyle w:val="ecatbody"/>
                <w:sz w:val="20"/>
                <w:szCs w:val="20"/>
                <w:highlight w:val="lightGray"/>
              </w:rPr>
              <w:t>01.01.199</w:t>
            </w:r>
            <w:r w:rsidRPr="003A5311">
              <w:rPr>
                <w:rStyle w:val="ecatbody"/>
                <w:highlight w:val="lightGray"/>
              </w:rPr>
              <w:t>1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Статус документа на 2019г: действующий.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both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</w:rPr>
              <w:t>П.1.1.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Температуры нагрева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 соответствующие превышения тем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softHyphen/>
              <w:t xml:space="preserve">пературы частей аппаратов, а также изоляционного масла (для маслонаполненных аппаратов)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при продолжительном протекании номинального тока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(для трансформаторов тока - наибольшего рабочего первичного тока) не должны превышать норм нагрева (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наибольших допустимых значений температуры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 превышения температуры), приведенных в табл.</w:t>
            </w:r>
            <w:r w:rsidRPr="003A5311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</w:rPr>
              <w:t xml:space="preserve"> 2</w:t>
            </w:r>
          </w:p>
          <w:p w:rsidR="00706E40" w:rsidRPr="003A5311" w:rsidRDefault="00706E40" w:rsidP="0078567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noProof/>
                <w:highlight w:val="lightGray"/>
                <w:lang w:eastAsia="ru-RU" w:bidi="he-IL"/>
              </w:rPr>
              <w:drawing>
                <wp:inline distT="0" distB="0" distL="0" distR="0" wp14:anchorId="2D9748E0" wp14:editId="1FD37D0A">
                  <wp:extent cx="4705287" cy="2032000"/>
                  <wp:effectExtent l="0" t="0" r="63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/>
                          <a:srcRect l="52149" t="12340" r="14919" b="62375"/>
                          <a:stretch/>
                        </pic:blipFill>
                        <pic:spPr bwMode="auto">
                          <a:xfrm>
                            <a:off x="0" y="0"/>
                            <a:ext cx="4725988" cy="204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7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t xml:space="preserve">ГОСТ Р 50571.16-2019/МЭК 60364-6:2016 </w:t>
            </w:r>
            <w:r w:rsidRPr="003A531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  <w:t>Электроустановки низковольтные. Часть 6. Испытания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42" w:type="dxa"/>
          </w:tcPr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>Госстандарт СССР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rStyle w:val="ecatbody"/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 xml:space="preserve">Дата введения: </w:t>
            </w:r>
            <w:r w:rsidRPr="003A5311">
              <w:rPr>
                <w:rStyle w:val="ecatbody"/>
                <w:sz w:val="20"/>
                <w:szCs w:val="20"/>
                <w:highlight w:val="lightGray"/>
              </w:rPr>
              <w:t>01.06.2019</w:t>
            </w:r>
          </w:p>
          <w:p w:rsidR="00706E40" w:rsidRPr="003A5311" w:rsidRDefault="00706E40" w:rsidP="00785670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Статус документа на 2019г: действующий</w:t>
            </w: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6.1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Пункт 6.5 содержит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требования к периодическим испытаниям электрической установки для определения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насколько это целесообразно практически,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находятся ли установка и составляющее ее оборудование в состоянии, удовлетворительном для использования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 и требования к составлению отчета о результатах периодических испытаний.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6.4.3 Испытания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6.4.3.1 Общие требования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Методы испытаний, указанные в 6.4.3,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приведены в качестве рекомендуемых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Не исключается применение других методов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если они дают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не менее достоверные результаты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6.5 Периодические испытания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6.5.1 Общие требования</w:t>
            </w:r>
          </w:p>
          <w:p w:rsidR="00706E40" w:rsidRPr="003A5311" w:rsidRDefault="00706E40" w:rsidP="0078567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t>6.5.1.2</w:t>
            </w:r>
            <w:r w:rsidRPr="003A5311">
              <w:rPr>
                <w:sz w:val="20"/>
                <w:szCs w:val="20"/>
                <w:highlight w:val="lightGray"/>
              </w:rPr>
              <w:t xml:space="preserve">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Периодические испытания </w:t>
            </w:r>
            <w:r w:rsidRPr="003A5311">
              <w:rPr>
                <w:sz w:val="20"/>
                <w:szCs w:val="20"/>
                <w:highlight w:val="lightGray"/>
              </w:rPr>
              <w:t xml:space="preserve">должны выполняться без демонтажа или, при необходимости, с частичным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демонтажом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и содержать испытания и измерения, указанные в разделе 6.4,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для обеспечения</w:t>
            </w:r>
            <w:r w:rsidRPr="003A5311">
              <w:rPr>
                <w:sz w:val="20"/>
                <w:szCs w:val="20"/>
                <w:highlight w:val="lightGray"/>
              </w:rPr>
              <w:t>:</w:t>
            </w:r>
          </w:p>
          <w:p w:rsidR="00706E40" w:rsidRPr="003A5311" w:rsidRDefault="00706E40" w:rsidP="00785670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a) защиты людей и животных от поражения электрическим током и ожогов;</w:t>
            </w:r>
            <w:r w:rsidRPr="003A5311">
              <w:rPr>
                <w:sz w:val="20"/>
                <w:szCs w:val="20"/>
                <w:highlight w:val="lightGray"/>
              </w:rPr>
              <w:br/>
              <w:t xml:space="preserve">b) защиты имущества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от повреждения при возгораниях и превышениях температуры</w:t>
            </w:r>
            <w:r w:rsidRPr="003A5311">
              <w:rPr>
                <w:sz w:val="20"/>
                <w:szCs w:val="20"/>
                <w:highlight w:val="lightGray"/>
              </w:rPr>
              <w:t>, возникающих при повреждениях в электроустановках;</w:t>
            </w:r>
            <w:r w:rsidRPr="003A5311">
              <w:rPr>
                <w:sz w:val="20"/>
                <w:szCs w:val="20"/>
                <w:highlight w:val="lightGray"/>
              </w:rPr>
              <w:br/>
              <w:t xml:space="preserve">e) подтверждения того,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что установка не повреждена и не испорчена настолько</w:t>
            </w:r>
            <w:r w:rsidRPr="003A5311">
              <w:rPr>
                <w:sz w:val="20"/>
                <w:szCs w:val="20"/>
                <w:highlight w:val="lightGray"/>
              </w:rPr>
              <w:t>, что это может ухудшить условия безопасности;</w:t>
            </w:r>
            <w:r w:rsidRPr="003A5311">
              <w:rPr>
                <w:sz w:val="20"/>
                <w:szCs w:val="20"/>
                <w:highlight w:val="lightGray"/>
              </w:rPr>
              <w:br/>
              <w:t xml:space="preserve">f)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установления дефектов и несоответствий электроустановки </w:t>
            </w:r>
            <w:r w:rsidRPr="003A5311">
              <w:rPr>
                <w:sz w:val="20"/>
                <w:szCs w:val="20"/>
                <w:highlight w:val="lightGray"/>
              </w:rPr>
              <w:t>требованиям комплекса МЭК 60364, которые могут привести к повышению опасности;</w:t>
            </w:r>
            <w:r w:rsidRPr="003A5311">
              <w:rPr>
                <w:sz w:val="20"/>
                <w:szCs w:val="20"/>
                <w:highlight w:val="lightGray"/>
              </w:rPr>
              <w:br/>
            </w:r>
            <w:r w:rsidRPr="003A5311">
              <w:rPr>
                <w:b/>
                <w:bCs/>
                <w:sz w:val="20"/>
                <w:szCs w:val="20"/>
                <w:highlight w:val="lightGray"/>
              </w:rPr>
              <w:t>6.5.2 Периодичность периодических испытаний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6.5.2.1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Периодичность периодических испытаний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следует определять с учетом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типа установки (и оборудования), ее применения и эксплуатации, частоты и качества обслуживания и внешних воздействий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, которым она может подвергаться.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Максимальный интервал между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испытаниями может быть установлен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узаконенными или национальными правилами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Интервал может составлять несколько лет (например, четыре года),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за исключением случаев, когда может существовать повышенный риск и могут быть необходимы более короткие периоды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: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рабочие места или помещения, в которых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существует повышенная опасность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поражения электрическим током,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пожара, взрыва вследствие деградации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 рабочие места или помещения, в которых имеется одновременно высокое и низкое напряжение;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 коммунальные услуги;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 строительные площадки;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 установки безопасности (например, аварийное освещение).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Жилым помещениям соответствуют более длительные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(например, 10 лет)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периоды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Когда жилое помещение подвергается изменениям, испытания электроустановки являются обязательными.</w:t>
            </w:r>
          </w:p>
          <w:p w:rsidR="00706E40" w:rsidRPr="003A5311" w:rsidRDefault="00706E40" w:rsidP="0078567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b/>
                <w:bCs/>
                <w:sz w:val="20"/>
                <w:szCs w:val="20"/>
                <w:highlight w:val="lightGray"/>
              </w:rPr>
              <w:lastRenderedPageBreak/>
              <w:t>6.5.2.2</w:t>
            </w:r>
            <w:r w:rsidRPr="003A5311">
              <w:rPr>
                <w:sz w:val="20"/>
                <w:szCs w:val="20"/>
                <w:highlight w:val="lightGray"/>
              </w:rPr>
              <w:t xml:space="preserve"> При эффективной системе управления и профилактическом обслуживании электроустановки, при нормальной эксплуатации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периодические испытания могут быть заменены соответствующим непрерывным контролем </w:t>
            </w:r>
            <w:r w:rsidRPr="003A5311">
              <w:rPr>
                <w:sz w:val="20"/>
                <w:szCs w:val="20"/>
                <w:highlight w:val="lightGray"/>
              </w:rPr>
              <w:t>и техническим обслуживанием электроустановки и ее частей, выполняемыми квалифицированным персоналом. Соответствующие записи об этом должны быть занесены в протокол.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  <w:lastRenderedPageBreak/>
              <w:t xml:space="preserve">ГОСТ Р 50571.16-2007 </w:t>
            </w:r>
            <w:r w:rsidRPr="003A531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lightGray"/>
                <w:lang w:eastAsia="ru-RU"/>
              </w:rPr>
              <w:t>(МЭК 60364-6:2006) Прекратил свое действие 01.06.2019.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 новой редакции исключено прямое упоминание по ТВК.</w:t>
            </w: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8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ПРАВИЛА ТЕХНИЧЕСКОЙ ЭКСПЛУАТАЦИИ ЭЛЕКТРОУСТАНОВОК ПОТРЕБИТЕЛЕЙ (ПТЭЭП)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УТВЕРЖДЕНО Минэнерго России № 6 от 13.01.03; ЗАРЕГИСТРИРОВАНО Минюстом России № 4145 от 22.01.03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Статус документа на 2019г: действующий.  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Раздел 2 ЭЛЕКТРООБОРУДОВАНИЕ И ЭЛЕКТРОУСТАНОВКИ ОБЩЕГО НАЗНАЧЕНИЯ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2.2. РАСПРЕДЕЛИТЕЛЬНЫЕ УСТРОЙСТВА И ПОДСТАНЦИИ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2.2.7.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Нагрев наведенным током конструкций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находящихся вблизи токоведущих частей, по которым протекает ток, и доступных для прикосновения персонала,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должен быть не выше 50 °С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2.2.8. Температура воздуха внутри помещений ЗРУ в летнее время должна быть не более 40 °С. В случае ее повышения должны быть приняты меры к снижению температуры оборудования или охлаждению воздуха.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Температура воздуха в помещении компрессорной станции должна поддерживаться в пределах (10¸ 35) °С; в помещении газовых комплектных распределительных устройств (далее — КРУЭ) — в пределах (1¸ 40) °С.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За температурой разъемных соединений шин в РУ </w:t>
            </w:r>
            <w:r w:rsidRPr="003A5311">
              <w:rPr>
                <w:sz w:val="20"/>
                <w:szCs w:val="20"/>
                <w:highlight w:val="lightGray"/>
              </w:rPr>
              <w:t xml:space="preserve">должен быть организован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контроль по утвержденному графику</w:t>
            </w:r>
            <w:r w:rsidRPr="003A5311">
              <w:rPr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2.2.38.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Профилактические проверки, измерения и испытания оборудования РУ </w:t>
            </w:r>
            <w:r w:rsidRPr="003A5311">
              <w:rPr>
                <w:sz w:val="20"/>
                <w:szCs w:val="20"/>
                <w:highlight w:val="lightGray"/>
              </w:rPr>
              <w:t xml:space="preserve">должны проводиться в объемах и в сроки,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предусмотренные нормами испытания электрооборудования </w:t>
            </w:r>
            <w:r w:rsidRPr="003A5311">
              <w:rPr>
                <w:sz w:val="20"/>
                <w:szCs w:val="20"/>
                <w:highlight w:val="lightGray"/>
              </w:rPr>
              <w:t>(</w:t>
            </w:r>
            <w:hyperlink r:id="rId42" w:anchor="p3" w:history="1">
              <w:r w:rsidRPr="003A5311">
                <w:rPr>
                  <w:rStyle w:val="a4"/>
                  <w:sz w:val="20"/>
                  <w:szCs w:val="20"/>
                  <w:highlight w:val="lightGray"/>
                </w:rPr>
                <w:t>Приложение 3</w:t>
              </w:r>
            </w:hyperlink>
            <w:r w:rsidRPr="003A5311">
              <w:rPr>
                <w:sz w:val="20"/>
                <w:szCs w:val="20"/>
                <w:highlight w:val="lightGray"/>
              </w:rPr>
              <w:t>).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2.2.39.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Осмотр РУ без отключения </w:t>
            </w:r>
            <w:r w:rsidRPr="003A5311">
              <w:rPr>
                <w:sz w:val="20"/>
                <w:szCs w:val="20"/>
                <w:highlight w:val="lightGray"/>
              </w:rPr>
              <w:t>должен проводиться: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- на объектах с постоянным дежурством персонала — не реже 1 раза в 1 сутки;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- на объектах без постоянного дежурства персонала — не реже 1 раза в месяц, а в трансформаторных и распределительных пунктах — не реже 1 раза в 6 месяцев.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2.2.40.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При осмотре РУ </w:t>
            </w:r>
            <w:r w:rsidRPr="003A5311">
              <w:rPr>
                <w:sz w:val="20"/>
                <w:szCs w:val="20"/>
                <w:highlight w:val="lightGray"/>
              </w:rPr>
              <w:t>особое внимание должно быть обращено на следующее: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состояние контактов, рубильников щита низкого напряжения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2.4 КАБЕЛЬНЫЕ ЛИНИИ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2.4.6. Для каждой КЛ при вводе в эксплуатацию должны быть установлены наибольшие допустимые токовые нагрузки. Нагрузки должны быть определены по участку трассы длиной не менее 10 м с наихудшими условиями охлаждения. Повышение этих нагрузок допускается на основе тепловых испытаний при условии, что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температура жил будет не выше длительно допустимой температуры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приведенной в государственных стандартах или технических условиях.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При этом нагрев кабелей должен проверяться на участках трасс с наихудшими условиями охлаждения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2.4.18.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Осмотр туннелей (коллекторов), шахт и канало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в на подстанциях с постоянным дежурством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персонала должен производиться не реже 1 раза в месяц, осмотр этих сооружений на подстанциях без постоянного дежурства персонала — по местным инструкциям в сроки, установленные ответственным за электрохозяйство Потребителя.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2.9 КОНДЕНСАТОРНЫЕ УСТАНОВКИ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2.9.17.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При осмотре конденсаторной установки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следует проверить: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техническое состояние аппаратов, оборудования,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контактных соединений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 целостность и степень загрязнения изоляции;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Раздел 3 ЭЛЕКТРОУСТАНОВКИ СПЕЦИАЛЬНОГО НАЗНАЧЕНИЯ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3.2 ЭЛЕКТРОТЕРМИЧЕСКИЕ УСТАНОВКИ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lang w:eastAsia="ru-RU"/>
              </w:rPr>
              <w:t>Общие положения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3.2.4.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Температура нагрева шин и контактных соединений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плотность тока в проводниках вторичных </w:t>
            </w:r>
            <w:proofErr w:type="spell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токопроводов</w:t>
            </w:r>
            <w:proofErr w:type="spell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электротермических установок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должны периодически контролироваться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в сроки, обусловленные местными инструкциями, но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не реже 1 раза в год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Температуру нагрева следует измерять в летнее время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lang w:eastAsia="ru-RU"/>
              </w:rPr>
              <w:t>Дуговые электропечи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3.2.14.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Контактные соединения </w:t>
            </w:r>
            <w:r w:rsidRPr="003A5311">
              <w:rPr>
                <w:sz w:val="20"/>
                <w:szCs w:val="20"/>
                <w:highlight w:val="lightGray"/>
              </w:rPr>
              <w:t xml:space="preserve">короткой сети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токопровода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и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электродержателей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должны подвергаться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периодическому осмотру не реже одного раза в шесть месяцев</w:t>
            </w:r>
            <w:r w:rsidRPr="003A5311">
              <w:rPr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электродов.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lang w:eastAsia="ru-RU"/>
              </w:rPr>
              <w:t>Электропечи сопротивления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3.2.25.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Температура наружной поверхности кожуха электропечи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должна быть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не выше значений, установленных инструкцией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по эксплуатации завода-изготовителя.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3.2.26. Состояние нагревательных элементов должно проверяться в соответствии с инструкцией по эксплуатации завода-изготовителя с учетом местных условий.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lang w:eastAsia="ru-RU"/>
              </w:rPr>
              <w:t>Индукционные плавильные и нагревательные приборы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3.2.31. Персонал, обслуживающий индукционные плавильные печи и нагревательные установки, обязан систематически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вести наблюдение за степенью нагрева ее конструктивных элементов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от токов, наводимых электромагнитными полями рассеяния. В зависимости от полученных результатов должны приниматься меры по снижению потерь.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lang w:eastAsia="ru-RU"/>
              </w:rPr>
              <w:t>Электродные котлы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3.2.48. Электродные котлы и трубопроводы должны иметь тепловую изоляцию из материала, обладающего малым удельным весом и низкой теплопроводностью.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Температура наружной поверхности изоляции должна быть не выше 55 °С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3.2.57.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Осмотр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электродных котлов напряжением до 1000 </w:t>
            </w:r>
            <w:proofErr w:type="gramStart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</w:t>
            </w:r>
            <w:proofErr w:type="gramEnd"/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выполняется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перед каждым отопительным сезоном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, а напряжением выше 1000 В — с определенной периодичностью, устанавливаемой графиком,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но не реже 1 раза в месяц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Осмотр осуществляется согласно требованиям местной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производственной инструкции, утвержденной ответственным за электрохозяйство Потребителя.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3.3 ТЕХНОЛОГИЧЕСКИЕ ЭЛЕКТРОСТАНЦИИ ПОТРЕБИТЕЛЕЙ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3.3.13. Профилактические испытания и измерения параметров электрооборудования (кроме генераторов), заземляющих устройств, аппаратов, проводов, кабелей и т.п. должны проводиться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в соответствии с нормами испытания электрооборудования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</w:t>
            </w:r>
            <w:hyperlink r:id="rId43" w:anchor="p3" w:history="1">
              <w:r w:rsidRPr="003A5311">
                <w:rPr>
                  <w:rStyle w:val="a4"/>
                  <w:rFonts w:ascii="Times New Roman" w:hAnsi="Times New Roman" w:cs="Times New Roman"/>
                  <w:sz w:val="20"/>
                  <w:szCs w:val="20"/>
                  <w:highlight w:val="lightGray"/>
                </w:rPr>
                <w:t>Приложение 3</w:t>
              </w:r>
            </w:hyperlink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3.4 ЭЛЕКТРОУСТАНОВКИ ВО ВЗРЫВООПАСНЫХ ЗОНАХ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3.4.3. К эксплуатации во взрывоопасных зонах допускается электрооборудование, которое изготовлено в соответствии с требованиями государственных стандартов на взрывозащищенное электрооборудование.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Во взрывоопасных зонах</w:t>
            </w:r>
            <w:r w:rsidRPr="003A5311">
              <w:rPr>
                <w:sz w:val="20"/>
                <w:szCs w:val="20"/>
                <w:highlight w:val="lightGray"/>
              </w:rPr>
              <w:t xml:space="preserve">, в которых требуется установка взрывозащищенного электрооборудования,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не допускается эксплуатировать электрооборудование, не имеющее маркировки</w:t>
            </w:r>
            <w:r w:rsidRPr="003A5311">
              <w:rPr>
                <w:sz w:val="20"/>
                <w:szCs w:val="20"/>
                <w:highlight w:val="lightGray"/>
              </w:rPr>
              <w:t xml:space="preserve"> по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взрывозащите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на корпусе электрооборудования.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Возможность применения электрооборудования, встраиваемого в технологические установки, рассматривается при наличии письменного заключения испытательных организаций</w:t>
            </w:r>
            <w:r w:rsidRPr="003A5311">
              <w:rPr>
                <w:sz w:val="20"/>
                <w:szCs w:val="20"/>
                <w:highlight w:val="lightGray"/>
              </w:rPr>
              <w:t>, аккредитованных в установленном порядке.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3.4.18. Все электрические машины, аппараты, а также другое электрооборудование и электропроводки во взрывоопасных зонах должны периодически, в сроки, определяемые местными условиями,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но не реже 1 раза в 3 месяца, подвергаться наружному осмотру ответственным за электрохозяйство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или назначенным им работником. Результаты осмотра заносятся в оперативный или специальный журнал.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3.4.20. Осмотр электрооборудования и сетей должен производить электротехнический персонал в сроки, регламентируемые местными инструкциями, с учетом состояния электрооборудования и сетей, среды, условий их работы, загрузки и т.п.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 xml:space="preserve">При этом необходимо обращать внимание на </w:t>
            </w: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следующее: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отсутствие изменений </w:t>
            </w:r>
            <w:r w:rsidRPr="003A5311">
              <w:rPr>
                <w:sz w:val="20"/>
                <w:szCs w:val="20"/>
                <w:highlight w:val="lightGray"/>
              </w:rPr>
              <w:t xml:space="preserve">или отклонений от обычного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состояния электрооборудования </w:t>
            </w:r>
            <w:r w:rsidRPr="003A5311">
              <w:rPr>
                <w:sz w:val="20"/>
                <w:szCs w:val="20"/>
                <w:highlight w:val="lightGray"/>
              </w:rPr>
              <w:t>при его функционировании;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исправность вводов проводов и кабелей </w:t>
            </w:r>
            <w:r w:rsidRPr="003A5311">
              <w:rPr>
                <w:sz w:val="20"/>
                <w:szCs w:val="20"/>
                <w:highlight w:val="lightGray"/>
              </w:rPr>
              <w:t>в электрооборудовании;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предельную температуру поверхностей </w:t>
            </w:r>
            <w:r w:rsidRPr="003A5311">
              <w:rPr>
                <w:sz w:val="20"/>
                <w:szCs w:val="20"/>
                <w:highlight w:val="lightGray"/>
              </w:rPr>
              <w:t>взрывозащищенного электрооборудования там, где для этого предусмотрены средства контроля.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Температура</w:t>
            </w:r>
            <w:r w:rsidRPr="003A5311">
              <w:rPr>
                <w:sz w:val="20"/>
                <w:szCs w:val="20"/>
                <w:highlight w:val="lightGray"/>
              </w:rPr>
              <w:t xml:space="preserve"> должна быть не выше значений, приведенных ниже: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а) для электрооборудования, изготовленного по государственным стандартам: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Температура, °С Температурный класс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450 Т1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300 Т2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200 Т3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135 Т4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100 Т5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85 Т6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lastRenderedPageBreak/>
              <w:t>б) для электрооборудования, изготовленного по правилам изготовления взрывозащищенного и рудничного электрооборудования (далее — ПИВРЭ):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Температура, °С Группа взрывоопасных классов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450 Т1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300 Т2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200 Т3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135 Т4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100 Т5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в) для электрооборудования, изготовленного по правилам изготовления взрывозащищенного электрооборудования (далее — ПИВЭ):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Температура, °С Группа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360 А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240 Б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140 Г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100 Д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3.4.22. При осмотре электрооборудования с видом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взрывозащиты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«масляное или негорючей жидкостью заполнение оболочки» («о») должны быть проверены высота слоя защитной жидкости в оболочке, которая должна соответствовать данным завода-изготовителя, цвет жидкости и отсутствие его течи, а также температура верхнего слоя, если конструкцией электрооборудования предусмотрено ее измерение.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Предельная температура верхнего слоя минерального масла должна быть не более</w:t>
            </w:r>
            <w:r w:rsidRPr="003A5311">
              <w:rPr>
                <w:sz w:val="20"/>
                <w:szCs w:val="20"/>
                <w:highlight w:val="lightGray"/>
              </w:rPr>
              <w:t>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>Температура, °С Температурный класс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115 Т1, Т2, Т3, Т4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100 Т5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color w:val="FF0000"/>
                <w:sz w:val="20"/>
                <w:szCs w:val="20"/>
                <w:highlight w:val="lightGray"/>
              </w:rPr>
              <w:t>85 Т6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Предельная температура верхнего слоя синтетической жидкости должна быть не выше значений, указанных в технических условиях на эту жидкость, а также значений, указанных в </w:t>
            </w:r>
            <w:hyperlink r:id="rId44" w:anchor="3-4-20" w:history="1">
              <w:r w:rsidRPr="003A5311">
                <w:rPr>
                  <w:rStyle w:val="a4"/>
                  <w:sz w:val="20"/>
                  <w:szCs w:val="20"/>
                  <w:highlight w:val="lightGray"/>
                </w:rPr>
                <w:t>п. 3.4.20</w:t>
              </w:r>
            </w:hyperlink>
            <w:r w:rsidRPr="003A5311">
              <w:rPr>
                <w:sz w:val="20"/>
                <w:szCs w:val="20"/>
                <w:highlight w:val="lightGray"/>
              </w:rPr>
              <w:t>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3.4.24. При осмотре электрооборудования с видом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взрывозащиты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«заполнение или продувка оболочки под избыточным давлением» («р») должны быть проверены: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целостность уплотнений в оболочке электрооборудования и газопроводах, исправность и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показания измерительных приборов, контролирующих </w:t>
            </w:r>
            <w:r w:rsidRPr="003A5311">
              <w:rPr>
                <w:sz w:val="20"/>
                <w:szCs w:val="20"/>
                <w:highlight w:val="lightGray"/>
              </w:rPr>
              <w:t xml:space="preserve">избыточное давление в оболочке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и температуру подшипников, оболочки</w:t>
            </w:r>
            <w:r w:rsidRPr="003A5311">
              <w:rPr>
                <w:sz w:val="20"/>
                <w:szCs w:val="20"/>
                <w:highlight w:val="lightGray"/>
              </w:rPr>
              <w:t>, а также входящего и выходящего из оболочки электрооборудования защитного газа.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3.4.29. При осмотре электрооборудования с видом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взрывозащиты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«кварцевое заполнение оболочки» («q») необходимо проверять: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-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температуру перегрева поверхности заполнения и оболочки </w:t>
            </w:r>
            <w:r w:rsidRPr="003A5311">
              <w:rPr>
                <w:sz w:val="20"/>
                <w:szCs w:val="20"/>
                <w:highlight w:val="lightGray"/>
              </w:rPr>
              <w:t xml:space="preserve">по условиям </w:t>
            </w:r>
            <w:proofErr w:type="spellStart"/>
            <w:r w:rsidRPr="003A5311">
              <w:rPr>
                <w:sz w:val="20"/>
                <w:szCs w:val="20"/>
                <w:highlight w:val="lightGray"/>
              </w:rPr>
              <w:t>взрывозащиты</w:t>
            </w:r>
            <w:proofErr w:type="spellEnd"/>
            <w:r w:rsidRPr="003A5311">
              <w:rPr>
                <w:sz w:val="20"/>
                <w:szCs w:val="20"/>
                <w:highlight w:val="lightGray"/>
              </w:rPr>
              <w:t xml:space="preserve"> (см. </w:t>
            </w:r>
            <w:hyperlink r:id="rId45" w:anchor="3-4-20" w:history="1">
              <w:r w:rsidRPr="003A5311">
                <w:rPr>
                  <w:rStyle w:val="a4"/>
                  <w:sz w:val="20"/>
                  <w:szCs w:val="20"/>
                  <w:highlight w:val="lightGray"/>
                </w:rPr>
                <w:t>п. 3.4.20</w:t>
              </w:r>
            </w:hyperlink>
            <w:r w:rsidRPr="003A5311">
              <w:rPr>
                <w:sz w:val="20"/>
                <w:szCs w:val="20"/>
                <w:highlight w:val="lightGray"/>
              </w:rPr>
              <w:t>).</w:t>
            </w:r>
          </w:p>
          <w:p w:rsidR="00706E40" w:rsidRPr="003A5311" w:rsidRDefault="00706E40" w:rsidP="0078567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highlight w:val="lightGray"/>
              </w:rPr>
            </w:pPr>
            <w:r w:rsidRPr="003A5311">
              <w:rPr>
                <w:sz w:val="20"/>
                <w:szCs w:val="20"/>
                <w:highlight w:val="lightGray"/>
              </w:rPr>
              <w:t xml:space="preserve">3.4.50. Систематически должна контролироваться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>температура узлов электрооборудования, для которых это предусмотрено его конструкцией</w:t>
            </w:r>
            <w:r w:rsidRPr="003A5311">
              <w:rPr>
                <w:sz w:val="20"/>
                <w:szCs w:val="20"/>
                <w:highlight w:val="lightGray"/>
              </w:rPr>
              <w:t xml:space="preserve">.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Максимальная температура наружных поверхностей </w:t>
            </w:r>
            <w:r w:rsidRPr="003A5311">
              <w:rPr>
                <w:sz w:val="20"/>
                <w:szCs w:val="20"/>
                <w:highlight w:val="lightGray"/>
              </w:rPr>
              <w:t xml:space="preserve">электрооборудования, установленного на предприятиях, где имеется опасность взрыва пыли и волокон, должна быть </w:t>
            </w:r>
            <w:r w:rsidRPr="003A5311">
              <w:rPr>
                <w:color w:val="FF0000"/>
                <w:sz w:val="20"/>
                <w:szCs w:val="20"/>
                <w:highlight w:val="lightGray"/>
              </w:rPr>
              <w:t xml:space="preserve">на 50 °С ниже температуры тления или самовоспламенения </w:t>
            </w:r>
            <w:r w:rsidRPr="003A5311">
              <w:rPr>
                <w:sz w:val="20"/>
                <w:szCs w:val="20"/>
                <w:highlight w:val="lightGray"/>
              </w:rPr>
              <w:t>для осевшей пыли и не более 2/3 температуры самовоспламенения взвешенной пыли.</w:t>
            </w:r>
          </w:p>
          <w:p w:rsidR="00706E40" w:rsidRPr="003A5311" w:rsidRDefault="00706E40" w:rsidP="0078567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lastRenderedPageBreak/>
              <w:t>Приложение 3</w:t>
            </w:r>
          </w:p>
          <w:p w:rsidR="00706E40" w:rsidRPr="003A5311" w:rsidRDefault="00706E40" w:rsidP="0078567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НОРМЫ ИСПЫТАНИЙ ЭЛЕКТРООБОРУДОВАНИЯ И АППАРАТОВ ЭЛЕКТРОУСТАНОВОК ПОТРЕБИТЕЛЕЙ</w:t>
            </w:r>
          </w:p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ТВК (М) - Производится в соответствии с установленными нормами и инструкциями заводов-изготовителей. 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706E40" w:rsidRPr="003A5311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9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highlight w:val="lightGray"/>
                <w:lang w:eastAsia="ru-RU"/>
              </w:rPr>
              <w:t>ПРАВИЛА ТЕХНИЧЕСКОЙ ЭКСПЛУАТАЦИИ ЭЛЕКТРИЧЕСКИХ СТАНЦИЙ И СЕТЕЙ РОССИЙСКОЙ ФЕДЕРАЦИИ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242" w:type="dxa"/>
          </w:tcPr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Arial"/>
                <w:bCs/>
                <w:sz w:val="20"/>
                <w:szCs w:val="20"/>
                <w:highlight w:val="lightGray"/>
                <w:lang w:eastAsia="ru-RU"/>
              </w:rPr>
              <w:t xml:space="preserve">Утверждены: Приказ Минэнерго РФ от 19 июня 2003 г. № 229. </w:t>
            </w: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  <w:p w:rsidR="00706E40" w:rsidRPr="003A5311" w:rsidRDefault="00706E40" w:rsidP="0078567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Статус документа на 2019г: действующий.  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1.5. Технический контроль. Технический и технологический надзор за организацией эксплуатации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энергообъектов</w:t>
            </w:r>
            <w:proofErr w:type="spellEnd"/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1.5.8.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Основными задачами органов ведомственного технического и технологического надзора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должны быть: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контроль за соблюдением установленных требований по техническому обслуживанию и ремонту;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организация, контроль и оперативный анализ результатов расследования причин пожаров и технологических нарушений в работе электростанций, сетей и энергосистем;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контроль за разработкой и осуществлением мероприятий по профилактике пожаров, аварий и других технологических нарушений в работе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энергооборудования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и совершенствованию эксплуатации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обобщение практики применения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нормативных мер, направленных на безопасное ведение работ и надежную эксплуатацию оборудования при сооружении и использовании энергоустановок, и организация разработки предложений по их совершенствованию;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4.3. Паровые и водогрейные котельные установки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4.3.30. Обмуровка котлов должна быть в исправном состоянии. При температуре окружающего воздуха 25°</w:t>
            </w:r>
            <w:proofErr w:type="gram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температура</w:t>
            </w:r>
            <w:proofErr w:type="gram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на поверхности обмуровки должна быть не более 45°С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4.6. Газотурбинные установки (автономные и работающие в составе ПГУ)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4.6.4. Устройства защиты от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недопустимого повышения температуры газов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после каждой ступени сгорания должны быть настроены на срабатывание при температуре, указанной в технических условиях на ГТУ.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4.6.23. Газотурбинная установка должна быть немедленно отключена персоналом при отказе в работе защит или при их отсутствии в случаях: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д) недопустимого понижения давления масла в системе смазки или уровня в масляном баке,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а также недопустимого повышения температуры масла на сливе из любого подшипника или температуры любой из колодок упорного подшипника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4.6.24. Газотурбинная установка должна быть разгружена и остановлена по решению технического руководителя электростанции в случаях: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г)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недопустимого повышения температуры наружных поверхностей корпусов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турбин, камер сгорания, переходных трубопроводов, если понизить эту температуру изменением режима работы ГТУ не удается;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5.2. Электродвигатели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5.2.6. На электродвигателях, имеющих принудительную смазку подшипников, должна быть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 xml:space="preserve">установлена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защита, действующая на сигнал и отключение электродвигателя при повышении температуры вкладышей подшипников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или прекращении поступления смазки.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5.2.12. Электродвигатели должны быть немедленно отключены от сети при несчастных случаях с людьми, появлении дыма или огня из корпуса электродвигателя, его пусковых и возбудительных устройств, шкафов регулируемого электропривода, поломке приводимого механизма.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Электродвигатель должен быть остановлен после пуска резервного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(если он имеется) в случаях: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появления запаха горелой изоляции;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резкого увеличения вибрации электродвигателя или механизма;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недопустимого возрастания температуры подшипников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перегрузки выше допустимых значений;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угрозы повреждения электродвигателей (заливание водой, запаривание, ненормальный шум и др.).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5.4. Распределительные устройства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5.4.9. </w:t>
            </w:r>
            <w:r w:rsidRPr="003A5311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За температурой контактных соединений шин в РУ должен быть организован контроль по утвержденному графику</w:t>
            </w:r>
          </w:p>
          <w:p w:rsidR="00706E40" w:rsidRPr="003A5311" w:rsidRDefault="00706E40" w:rsidP="00785670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5.4.30. Испытания электрооборудования РУ должны проводиться в соответствии с объемом и нормами испытаний электрооборудования</w:t>
            </w:r>
          </w:p>
        </w:tc>
        <w:tc>
          <w:tcPr>
            <w:tcW w:w="1984" w:type="dxa"/>
          </w:tcPr>
          <w:p w:rsidR="00706E40" w:rsidRPr="003A5311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706E40" w:rsidRPr="004B094F" w:rsidTr="00785670">
        <w:tc>
          <w:tcPr>
            <w:tcW w:w="412" w:type="dxa"/>
          </w:tcPr>
          <w:p w:rsidR="00706E40" w:rsidRPr="003A5311" w:rsidRDefault="00706E40" w:rsidP="007856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A531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10</w:t>
            </w:r>
          </w:p>
        </w:tc>
        <w:tc>
          <w:tcPr>
            <w:tcW w:w="2454" w:type="dxa"/>
          </w:tcPr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ПРАВИЛА УСТРОЙСТВА ЭЛЕКТРОУСТАНОВОК (ПУЭ) </w:t>
            </w:r>
            <w:r w:rsidRPr="003A5311"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ru-RU"/>
              </w:rPr>
              <w:t>Шестое и седьмое издания (все действующие разделы)</w:t>
            </w:r>
          </w:p>
        </w:tc>
        <w:tc>
          <w:tcPr>
            <w:tcW w:w="2242" w:type="dxa"/>
          </w:tcPr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Издание 7 УТВЕРЖДЕНЫ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Приказом </w:t>
            </w:r>
            <w:r w:rsidRPr="003A5311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Минэнерго России</w:t>
            </w:r>
          </w:p>
          <w:p w:rsidR="00706E40" w:rsidRPr="003A5311" w:rsidRDefault="00706E40" w:rsidP="00785670">
            <w:pPr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От 08.07.2002 № 204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468" w:type="dxa"/>
          </w:tcPr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1.8. Нормы приемосдаточных испытаний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1.8.26. Комплектные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(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шинопроводы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)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2.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Проверка качества выполнения болтовых и сварных соединений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Выборочно проверяется затяжка болтовых соединений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токопровода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производится выборочная разборка 1–2 болтовых соединений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токопровода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 целью проверки качества выполнения контактных соединений. Сварные соединения подвергаются осмотру в соответствии с инструкцией по сварке алюминия или при наличии соответствующей установки — контролю методом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рентгено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- или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гаммадефектоскопии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или другим рекомендованным заводом-изготовителем способом.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1.8.27. Сборные и соединительные шины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3.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Проверка качества выполнения болтовых контактных соединений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Производится выборочная проверка качества затяжки контактов и вскрытие 2–3% соединений. Измерение переходного сопротивления контактных соединений следует производить выборочно на 2–3% соединений.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Контактные соединения на ток более 1000 </w:t>
            </w:r>
            <w:proofErr w:type="gram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А</w:t>
            </w:r>
            <w:proofErr w:type="gram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рекомендуется проверять в полном объеме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Падение напряжения или сопротивление на участке шины (0,7–0,8 м) в месте контактного соединения не должно превышать падения напряжения или сопротивления участка шин той же длины более чем в 1,2 раза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Глава 2.2.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напряжением до 35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Гибкие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 напряжением выше 1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2.2.37. Проверку расстояний от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токопроводов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до пересекаемых сооружений следует производить с учетом дополнительных весовых нагрузок на 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lastRenderedPageBreak/>
              <w:t xml:space="preserve">провода от междуфазных и внутрифазных распорок и возможной максимальной температуры провода в послеаварийном режиме.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Максимальная температура при работе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токопровода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в послеаварийном режиме принимается равной +70 °С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Глава 4.2. Распределительные устройства и подстанции напряжением выше 1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4.2.20. Конструкции, на которых установлены электрооборудование, аппараты, токоведущие части и изоляторы, должны выдерживать нагрузки от их веса,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тяжения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коммутационных операций, воздействия ветра, гололеда и КЗ, а также сейсмических воздействий.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Строительные конструкции, доступные для прикосновения персонала, не должны нагреваться от воздействия электрического тока выше 50 °С; недоступные для прикосновения — выше 70 °С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 Конструкции на нагрев могут не проверяться, если по токоведущим частям проходит переменный ток 1000 А и менее.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Глава 7.4. Электроустановки в пожароопасных зонах</w:t>
            </w:r>
          </w:p>
          <w:p w:rsidR="00706E40" w:rsidRPr="003A5311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 xml:space="preserve">Электропроводки,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токопроводы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, воздушные и кабельные линии</w:t>
            </w: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.</w:t>
            </w:r>
          </w:p>
          <w:p w:rsidR="00706E40" w:rsidRPr="00C0450D" w:rsidRDefault="00706E40" w:rsidP="007856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7.4.43. В пожароопасных зонах классов П-I, П-II и П-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IIa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допускается применение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шинопроводов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до 1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 медными и алюминиевыми шинами со степенью защиты IP20 и выше, при этом в пожароопасных зонах П-I и П-II все шины, в том числе и шины ответвления, должны быть изолированными. В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шинопроводах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со степенью защиты IP54 и выше шины допускается не изолировать. Неразборные контактные соединения шин должны быть выполнены сваркой, а разборные соединения — с применением приспособлений для предотвращения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самоотвинчивания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. </w:t>
            </w:r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Температура всех элементов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шинопроводов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, включая </w:t>
            </w:r>
            <w:proofErr w:type="spellStart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>ответвительные</w:t>
            </w:r>
            <w:proofErr w:type="spellEnd"/>
            <w:r w:rsidRPr="003A53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коробки, устанавливаемые в пожароопасных зонах класса П-I, не должна превышать 60 °С.</w:t>
            </w:r>
          </w:p>
        </w:tc>
        <w:tc>
          <w:tcPr>
            <w:tcW w:w="1984" w:type="dxa"/>
          </w:tcPr>
          <w:p w:rsidR="00706E40" w:rsidRDefault="00706E40" w:rsidP="0078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E40" w:rsidRPr="00B549CD" w:rsidRDefault="00706E40" w:rsidP="00706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40" w:rsidRPr="00B07EC8" w:rsidRDefault="00706E40" w:rsidP="00706E40"/>
    <w:p w:rsidR="00706E40" w:rsidRDefault="00706E40" w:rsidP="00706E40"/>
    <w:p w:rsidR="00706E40" w:rsidRDefault="00706E40" w:rsidP="00706E40"/>
    <w:p w:rsidR="00894C92" w:rsidRDefault="00894C92" w:rsidP="00706E40"/>
    <w:sectPr w:rsidR="0089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DED"/>
    <w:multiLevelType w:val="hybridMultilevel"/>
    <w:tmpl w:val="33E0A600"/>
    <w:lvl w:ilvl="0" w:tplc="7FD0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847"/>
    <w:multiLevelType w:val="hybridMultilevel"/>
    <w:tmpl w:val="02E09516"/>
    <w:lvl w:ilvl="0" w:tplc="7FD0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438"/>
    <w:multiLevelType w:val="hybridMultilevel"/>
    <w:tmpl w:val="D2209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FDC"/>
    <w:multiLevelType w:val="multilevel"/>
    <w:tmpl w:val="50EE3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EAC4435"/>
    <w:multiLevelType w:val="multilevel"/>
    <w:tmpl w:val="B3CE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942A2"/>
    <w:multiLevelType w:val="multilevel"/>
    <w:tmpl w:val="03E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C0A99"/>
    <w:multiLevelType w:val="multilevel"/>
    <w:tmpl w:val="E292B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5B37FA"/>
    <w:multiLevelType w:val="multilevel"/>
    <w:tmpl w:val="7B7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A7322"/>
    <w:multiLevelType w:val="multilevel"/>
    <w:tmpl w:val="61A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0"/>
    <w:rsid w:val="0000604B"/>
    <w:rsid w:val="000950AD"/>
    <w:rsid w:val="000B46E3"/>
    <w:rsid w:val="001045AE"/>
    <w:rsid w:val="0019163B"/>
    <w:rsid w:val="0019719D"/>
    <w:rsid w:val="001C62EB"/>
    <w:rsid w:val="001D06CB"/>
    <w:rsid w:val="001D324A"/>
    <w:rsid w:val="001D698E"/>
    <w:rsid w:val="00215D53"/>
    <w:rsid w:val="002301B9"/>
    <w:rsid w:val="0023127C"/>
    <w:rsid w:val="002D7483"/>
    <w:rsid w:val="00322864"/>
    <w:rsid w:val="0033659D"/>
    <w:rsid w:val="003379DA"/>
    <w:rsid w:val="003425BA"/>
    <w:rsid w:val="003865FD"/>
    <w:rsid w:val="003D0135"/>
    <w:rsid w:val="003E769E"/>
    <w:rsid w:val="00472790"/>
    <w:rsid w:val="00476FDB"/>
    <w:rsid w:val="004C6B0E"/>
    <w:rsid w:val="004E5D0F"/>
    <w:rsid w:val="0050354F"/>
    <w:rsid w:val="005702EA"/>
    <w:rsid w:val="00580527"/>
    <w:rsid w:val="005A2918"/>
    <w:rsid w:val="005F7F5B"/>
    <w:rsid w:val="0063129A"/>
    <w:rsid w:val="00631AEB"/>
    <w:rsid w:val="00685389"/>
    <w:rsid w:val="006F75F9"/>
    <w:rsid w:val="00706E40"/>
    <w:rsid w:val="00716681"/>
    <w:rsid w:val="00723003"/>
    <w:rsid w:val="00813F85"/>
    <w:rsid w:val="00821E4D"/>
    <w:rsid w:val="00881EBF"/>
    <w:rsid w:val="00894C92"/>
    <w:rsid w:val="008B3EEA"/>
    <w:rsid w:val="008D2723"/>
    <w:rsid w:val="008E056F"/>
    <w:rsid w:val="00952557"/>
    <w:rsid w:val="00954CCA"/>
    <w:rsid w:val="009A785B"/>
    <w:rsid w:val="00A12E35"/>
    <w:rsid w:val="00A20A58"/>
    <w:rsid w:val="00A238CC"/>
    <w:rsid w:val="00AC051E"/>
    <w:rsid w:val="00B05D9E"/>
    <w:rsid w:val="00B74FE6"/>
    <w:rsid w:val="00BF325D"/>
    <w:rsid w:val="00BF4685"/>
    <w:rsid w:val="00C657F6"/>
    <w:rsid w:val="00CA693A"/>
    <w:rsid w:val="00CD1E15"/>
    <w:rsid w:val="00CF304B"/>
    <w:rsid w:val="00CF5C36"/>
    <w:rsid w:val="00D0266C"/>
    <w:rsid w:val="00D552CF"/>
    <w:rsid w:val="00D7312D"/>
    <w:rsid w:val="00D76E9C"/>
    <w:rsid w:val="00DC295B"/>
    <w:rsid w:val="00E24546"/>
    <w:rsid w:val="00E52B34"/>
    <w:rsid w:val="00E6333C"/>
    <w:rsid w:val="00E7087F"/>
    <w:rsid w:val="00EA1B16"/>
    <w:rsid w:val="00F31C5A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9FDC"/>
  <w15:chartTrackingRefBased/>
  <w15:docId w15:val="{7C962D8D-9D15-4079-A4E1-8BF4580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6E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E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6E40"/>
    <w:pPr>
      <w:ind w:left="720"/>
      <w:contextualSpacing/>
    </w:pPr>
  </w:style>
  <w:style w:type="paragraph" w:customStyle="1" w:styleId="uk-article-meta">
    <w:name w:val="uk-article-meta"/>
    <w:basedOn w:val="a"/>
    <w:rsid w:val="0070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06E40"/>
  </w:style>
  <w:style w:type="character" w:styleId="a4">
    <w:name w:val="Hyperlink"/>
    <w:basedOn w:val="a0"/>
    <w:uiPriority w:val="99"/>
    <w:semiHidden/>
    <w:unhideWhenUsed/>
    <w:rsid w:val="00706E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70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706E40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06E40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06E40"/>
    <w:rPr>
      <w:rFonts w:ascii="Segoe UI" w:hAnsi="Segoe UI" w:cs="Segoe UI"/>
      <w:sz w:val="18"/>
      <w:szCs w:val="18"/>
    </w:rPr>
  </w:style>
  <w:style w:type="paragraph" w:customStyle="1" w:styleId="my-meta">
    <w:name w:val="my-meta"/>
    <w:basedOn w:val="a"/>
    <w:rsid w:val="0070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706E40"/>
    <w:rPr>
      <w:color w:val="954F72" w:themeColor="followedHyperlink"/>
      <w:u w:val="single"/>
    </w:rPr>
  </w:style>
  <w:style w:type="character" w:customStyle="1" w:styleId="ecattext">
    <w:name w:val="ecattext"/>
    <w:basedOn w:val="a0"/>
    <w:rsid w:val="00706E40"/>
  </w:style>
  <w:style w:type="paragraph" w:customStyle="1" w:styleId="headertext">
    <w:name w:val="headertext"/>
    <w:basedOn w:val="a"/>
    <w:rsid w:val="0070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ecatbody">
    <w:name w:val="ecatbody"/>
    <w:basedOn w:val="a0"/>
    <w:rsid w:val="00706E40"/>
  </w:style>
  <w:style w:type="paragraph" w:customStyle="1" w:styleId="formattext">
    <w:name w:val="formattext"/>
    <w:basedOn w:val="a"/>
    <w:rsid w:val="0070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1/11/11967/" TargetMode="External"/><Relationship Id="rId13" Type="http://schemas.openxmlformats.org/officeDocument/2006/relationships/hyperlink" Target="https://files.stroyinf.ru/Data1/11/11967/" TargetMode="External"/><Relationship Id="rId18" Type="http://schemas.openxmlformats.org/officeDocument/2006/relationships/hyperlink" Target="https://files.stroyinf.ru/Data1/11/11967/" TargetMode="External"/><Relationship Id="rId26" Type="http://schemas.openxmlformats.org/officeDocument/2006/relationships/hyperlink" Target="https://files.stroyinf.ru/Data1/11/11967/" TargetMode="External"/><Relationship Id="rId39" Type="http://schemas.openxmlformats.org/officeDocument/2006/relationships/hyperlink" Target="https://files.stroyinf.ru/Data1/11/119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stroyinf.ru/Data1/11/11967/" TargetMode="External"/><Relationship Id="rId34" Type="http://schemas.openxmlformats.org/officeDocument/2006/relationships/hyperlink" Target="https://files.stroyinf.ru/Data1/11/11967/" TargetMode="External"/><Relationship Id="rId42" Type="http://schemas.openxmlformats.org/officeDocument/2006/relationships/hyperlink" Target="http://xn--o1aai8ba.xn--p1ai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files.stroyinf.ru/Data1/11/11967/" TargetMode="External"/><Relationship Id="rId17" Type="http://schemas.openxmlformats.org/officeDocument/2006/relationships/hyperlink" Target="https://files.stroyinf.ru/Data1/11/11967/" TargetMode="External"/><Relationship Id="rId25" Type="http://schemas.openxmlformats.org/officeDocument/2006/relationships/hyperlink" Target="https://files.stroyinf.ru/Data1/11/11967/" TargetMode="External"/><Relationship Id="rId33" Type="http://schemas.openxmlformats.org/officeDocument/2006/relationships/hyperlink" Target="https://files.stroyinf.ru/Data1/11/11967/" TargetMode="External"/><Relationship Id="rId38" Type="http://schemas.openxmlformats.org/officeDocument/2006/relationships/hyperlink" Target="https://files.stroyinf.ru/Data1/11/11967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stroyinf.ru/Data1/11/11967/" TargetMode="External"/><Relationship Id="rId20" Type="http://schemas.openxmlformats.org/officeDocument/2006/relationships/hyperlink" Target="https://files.stroyinf.ru/Data1/11/11967/" TargetMode="External"/><Relationship Id="rId29" Type="http://schemas.openxmlformats.org/officeDocument/2006/relationships/hyperlink" Target="https://files.stroyinf.ru/Data1/11/11967/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2/1/4294817/4294817254.htm" TargetMode="External"/><Relationship Id="rId11" Type="http://schemas.openxmlformats.org/officeDocument/2006/relationships/hyperlink" Target="https://files.stroyinf.ru/Data1/11/11967/" TargetMode="External"/><Relationship Id="rId24" Type="http://schemas.openxmlformats.org/officeDocument/2006/relationships/hyperlink" Target="https://files.stroyinf.ru/Data1/11/11967/" TargetMode="External"/><Relationship Id="rId32" Type="http://schemas.openxmlformats.org/officeDocument/2006/relationships/hyperlink" Target="https://files.stroyinf.ru/Data1/11/11967/" TargetMode="External"/><Relationship Id="rId37" Type="http://schemas.openxmlformats.org/officeDocument/2006/relationships/hyperlink" Target="https://files.stroyinf.ru/Data1/11/11967/" TargetMode="External"/><Relationship Id="rId40" Type="http://schemas.openxmlformats.org/officeDocument/2006/relationships/hyperlink" Target="http://docs.cntd.ru/document/1200003114" TargetMode="External"/><Relationship Id="rId45" Type="http://schemas.openxmlformats.org/officeDocument/2006/relationships/hyperlink" Target="http://xn--o1aai8ba.xn--p1a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les.stroyinf.ru/Data1/11/11967/" TargetMode="External"/><Relationship Id="rId23" Type="http://schemas.openxmlformats.org/officeDocument/2006/relationships/hyperlink" Target="https://files.stroyinf.ru/Data1/11/11967/" TargetMode="External"/><Relationship Id="rId28" Type="http://schemas.openxmlformats.org/officeDocument/2006/relationships/hyperlink" Target="https://files.stroyinf.ru/Data1/11/11967/" TargetMode="External"/><Relationship Id="rId36" Type="http://schemas.openxmlformats.org/officeDocument/2006/relationships/hyperlink" Target="https://files.stroyinf.ru/Data1/11/11967/" TargetMode="External"/><Relationship Id="rId10" Type="http://schemas.openxmlformats.org/officeDocument/2006/relationships/hyperlink" Target="https://files.stroyinf.ru/Data1/11/11967/" TargetMode="External"/><Relationship Id="rId19" Type="http://schemas.openxmlformats.org/officeDocument/2006/relationships/hyperlink" Target="https://files.stroyinf.ru/Data1/11/11967/" TargetMode="External"/><Relationship Id="rId31" Type="http://schemas.openxmlformats.org/officeDocument/2006/relationships/hyperlink" Target="https://files.stroyinf.ru/Data1/11/11967/" TargetMode="External"/><Relationship Id="rId44" Type="http://schemas.openxmlformats.org/officeDocument/2006/relationships/hyperlink" Target="http://xn--o1aai8b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1/11/11967/" TargetMode="External"/><Relationship Id="rId14" Type="http://schemas.openxmlformats.org/officeDocument/2006/relationships/hyperlink" Target="https://files.stroyinf.ru/Data1/11/11967/" TargetMode="External"/><Relationship Id="rId22" Type="http://schemas.openxmlformats.org/officeDocument/2006/relationships/hyperlink" Target="https://files.stroyinf.ru/Data1/11/11967/" TargetMode="External"/><Relationship Id="rId27" Type="http://schemas.openxmlformats.org/officeDocument/2006/relationships/hyperlink" Target="https://files.stroyinf.ru/Data1/11/11967/" TargetMode="External"/><Relationship Id="rId30" Type="http://schemas.openxmlformats.org/officeDocument/2006/relationships/hyperlink" Target="https://files.stroyinf.ru/Data1/11/11967/" TargetMode="External"/><Relationship Id="rId35" Type="http://schemas.openxmlformats.org/officeDocument/2006/relationships/hyperlink" Target="https://files.stroyinf.ru/Data1/11/11967/" TargetMode="External"/><Relationship Id="rId43" Type="http://schemas.openxmlformats.org/officeDocument/2006/relationships/hyperlink" Target="http://xn--o1aai8b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2020-04-09T13:36:00Z</dcterms:created>
  <dcterms:modified xsi:type="dcterms:W3CDTF">2020-04-09T13:37:00Z</dcterms:modified>
</cp:coreProperties>
</file>